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90F63" w14:textId="77777777" w:rsidR="007F5F15" w:rsidRPr="004510FE" w:rsidRDefault="007F5F15" w:rsidP="007F5F15">
      <w:pPr>
        <w:pStyle w:val="BodyText2"/>
        <w:rPr>
          <w:sz w:val="72"/>
        </w:rPr>
      </w:pPr>
      <w:r>
        <w:rPr>
          <w:sz w:val="72"/>
        </w:rPr>
        <w:t>MANAGERIAL ACCOUNTING</w:t>
      </w:r>
    </w:p>
    <w:p w14:paraId="44802BF2" w14:textId="77777777" w:rsidR="007F5F15" w:rsidRPr="004510FE" w:rsidRDefault="007F5F15" w:rsidP="007F5F15">
      <w:pPr>
        <w:pStyle w:val="BodyText2"/>
      </w:pPr>
      <w:r w:rsidRPr="004510FE">
        <w:t>(</w:t>
      </w:r>
      <w:r>
        <w:t>135</w:t>
      </w:r>
      <w:r w:rsidRPr="004510FE">
        <w:t>)</w:t>
      </w:r>
    </w:p>
    <w:p w14:paraId="0422BABC" w14:textId="77777777" w:rsidR="001C2720" w:rsidRPr="001C2720" w:rsidRDefault="001C2720" w:rsidP="001C2720">
      <w:pPr>
        <w:pStyle w:val="Heading1"/>
        <w:jc w:val="center"/>
        <w:rPr>
          <w:rFonts w:ascii="Times New Roman" w:hAnsi="Times New Roman"/>
          <w:b w:val="0"/>
          <w:color w:val="auto"/>
          <w:sz w:val="56"/>
        </w:rPr>
      </w:pPr>
      <w:r w:rsidRPr="001C2720">
        <w:rPr>
          <w:rFonts w:ascii="Times New Roman" w:hAnsi="Times New Roman"/>
          <w:b w:val="0"/>
          <w:color w:val="auto"/>
          <w:sz w:val="56"/>
        </w:rPr>
        <w:t>—Post-secondary—</w:t>
      </w:r>
    </w:p>
    <w:p w14:paraId="43626D47" w14:textId="77777777" w:rsidR="007F5F15" w:rsidRPr="004510FE" w:rsidRDefault="007F5F15" w:rsidP="007F5F15">
      <w:pPr>
        <w:pStyle w:val="BodyText2"/>
        <w:rPr>
          <w:b w:val="0"/>
          <w:sz w:val="22"/>
        </w:rPr>
      </w:pPr>
    </w:p>
    <w:p w14:paraId="3207125D" w14:textId="77777777" w:rsidR="007F5F15" w:rsidRPr="00C74787" w:rsidRDefault="007F5F15" w:rsidP="007F5F15">
      <w:pPr>
        <w:pStyle w:val="BodyText2"/>
        <w:rPr>
          <w:b w:val="0"/>
          <w:sz w:val="52"/>
        </w:rPr>
      </w:pPr>
      <w:r w:rsidRPr="00C74787">
        <w:rPr>
          <w:b w:val="0"/>
          <w:sz w:val="52"/>
        </w:rPr>
        <w:t>REGIONAL – 2016</w:t>
      </w:r>
    </w:p>
    <w:p w14:paraId="54583DE5" w14:textId="77777777" w:rsidR="007F5F15" w:rsidRPr="004510FE" w:rsidRDefault="007F5F15" w:rsidP="007F5F15">
      <w:pPr>
        <w:pStyle w:val="BodyText2"/>
        <w:rPr>
          <w:b w:val="0"/>
          <w:sz w:val="52"/>
        </w:rPr>
      </w:pPr>
    </w:p>
    <w:p w14:paraId="584B584D" w14:textId="77777777" w:rsidR="007F5F15" w:rsidRPr="004510FE" w:rsidRDefault="007F5F15" w:rsidP="007F5F15">
      <w:pPr>
        <w:jc w:val="both"/>
        <w:rPr>
          <w:b/>
          <w:sz w:val="24"/>
        </w:rPr>
      </w:pPr>
      <w:r w:rsidRPr="004510FE">
        <w:tab/>
        <w:t xml:space="preserve">   </w:t>
      </w:r>
      <w:r w:rsidRPr="004510FE">
        <w:rPr>
          <w:b/>
          <w:sz w:val="24"/>
        </w:rPr>
        <w:t>Multiple Choice &amp; Short Answer Section:</w:t>
      </w:r>
    </w:p>
    <w:p w14:paraId="5D876134" w14:textId="77777777" w:rsidR="007F5F15" w:rsidRPr="004510FE" w:rsidRDefault="007F5F15" w:rsidP="007F5F15">
      <w:pPr>
        <w:jc w:val="both"/>
        <w:rPr>
          <w:b/>
          <w:sz w:val="24"/>
        </w:rPr>
      </w:pPr>
    </w:p>
    <w:p w14:paraId="2DA902ED" w14:textId="77777777" w:rsidR="007F5F15" w:rsidRPr="004510FE" w:rsidRDefault="007F5F15" w:rsidP="007F5F15">
      <w:pPr>
        <w:tabs>
          <w:tab w:val="left" w:pos="6300"/>
          <w:tab w:val="left" w:leader="underscore" w:pos="8010"/>
        </w:tabs>
        <w:ind w:left="1440" w:right="18"/>
        <w:rPr>
          <w:sz w:val="22"/>
          <w:szCs w:val="22"/>
        </w:rPr>
      </w:pPr>
      <w:r w:rsidRPr="004510FE">
        <w:rPr>
          <w:sz w:val="22"/>
          <w:szCs w:val="22"/>
        </w:rPr>
        <w:t>Multiple Choice (</w:t>
      </w:r>
      <w:r>
        <w:rPr>
          <w:sz w:val="22"/>
          <w:szCs w:val="22"/>
        </w:rPr>
        <w:t xml:space="preserve">20 @ </w:t>
      </w:r>
      <w:r w:rsidRPr="004510FE">
        <w:rPr>
          <w:sz w:val="22"/>
          <w:szCs w:val="22"/>
        </w:rPr>
        <w:t>2 points each)</w:t>
      </w:r>
      <w:r w:rsidRPr="004510FE">
        <w:rPr>
          <w:sz w:val="22"/>
          <w:szCs w:val="22"/>
        </w:rPr>
        <w:tab/>
      </w:r>
      <w:r w:rsidRPr="004510FE">
        <w:rPr>
          <w:sz w:val="22"/>
          <w:szCs w:val="22"/>
        </w:rPr>
        <w:tab/>
        <w:t xml:space="preserve"> (</w:t>
      </w:r>
      <w:r>
        <w:rPr>
          <w:sz w:val="22"/>
          <w:szCs w:val="22"/>
        </w:rPr>
        <w:t xml:space="preserve">40 </w:t>
      </w:r>
      <w:r w:rsidRPr="004510FE">
        <w:rPr>
          <w:sz w:val="22"/>
          <w:szCs w:val="22"/>
        </w:rPr>
        <w:t>points)</w:t>
      </w:r>
    </w:p>
    <w:p w14:paraId="47E1FB50" w14:textId="77777777" w:rsidR="007F5F15" w:rsidRPr="004510FE" w:rsidRDefault="007F5F15" w:rsidP="007F5F15">
      <w:pPr>
        <w:tabs>
          <w:tab w:val="left" w:pos="6300"/>
          <w:tab w:val="left" w:leader="underscore" w:pos="8010"/>
        </w:tabs>
        <w:ind w:left="1440" w:right="18"/>
        <w:rPr>
          <w:sz w:val="22"/>
          <w:szCs w:val="22"/>
        </w:rPr>
      </w:pPr>
    </w:p>
    <w:p w14:paraId="43731543" w14:textId="77777777" w:rsidR="007F5F15" w:rsidRPr="004510FE" w:rsidRDefault="007F5F15" w:rsidP="007F5F15">
      <w:pPr>
        <w:tabs>
          <w:tab w:val="left" w:pos="6300"/>
          <w:tab w:val="left" w:leader="underscore" w:pos="8010"/>
        </w:tabs>
        <w:ind w:left="1440" w:right="18"/>
        <w:rPr>
          <w:sz w:val="22"/>
          <w:szCs w:val="22"/>
        </w:rPr>
      </w:pPr>
      <w:r>
        <w:rPr>
          <w:sz w:val="22"/>
          <w:szCs w:val="22"/>
        </w:rPr>
        <w:t xml:space="preserve">Matching (50 </w:t>
      </w:r>
      <w:r w:rsidRPr="004510FE">
        <w:rPr>
          <w:sz w:val="22"/>
          <w:szCs w:val="22"/>
        </w:rPr>
        <w:t xml:space="preserve">@ </w:t>
      </w:r>
      <w:r>
        <w:rPr>
          <w:sz w:val="22"/>
          <w:szCs w:val="22"/>
        </w:rPr>
        <w:t>1</w:t>
      </w:r>
      <w:r w:rsidRPr="004510FE">
        <w:rPr>
          <w:sz w:val="22"/>
          <w:szCs w:val="22"/>
        </w:rPr>
        <w:t xml:space="preserve"> point each)</w:t>
      </w:r>
      <w:r w:rsidRPr="004510FE">
        <w:rPr>
          <w:sz w:val="22"/>
          <w:szCs w:val="22"/>
        </w:rPr>
        <w:tab/>
      </w:r>
      <w:r w:rsidRPr="004510FE">
        <w:rPr>
          <w:sz w:val="22"/>
          <w:szCs w:val="22"/>
        </w:rPr>
        <w:tab/>
        <w:t xml:space="preserve"> (</w:t>
      </w:r>
      <w:r>
        <w:rPr>
          <w:sz w:val="22"/>
          <w:szCs w:val="22"/>
        </w:rPr>
        <w:t>50</w:t>
      </w:r>
      <w:r w:rsidRPr="004510FE">
        <w:rPr>
          <w:sz w:val="22"/>
          <w:szCs w:val="22"/>
        </w:rPr>
        <w:t xml:space="preserve"> points)</w:t>
      </w:r>
    </w:p>
    <w:p w14:paraId="31038614" w14:textId="77777777" w:rsidR="007F5F15" w:rsidRPr="004510FE" w:rsidRDefault="007F5F15" w:rsidP="007F5F15">
      <w:pPr>
        <w:tabs>
          <w:tab w:val="left" w:pos="5580"/>
          <w:tab w:val="left" w:leader="underscore" w:pos="7380"/>
          <w:tab w:val="left" w:leader="underscore" w:pos="8010"/>
        </w:tabs>
        <w:ind w:left="900" w:right="900"/>
        <w:rPr>
          <w:sz w:val="22"/>
          <w:szCs w:val="22"/>
        </w:rPr>
      </w:pPr>
    </w:p>
    <w:p w14:paraId="6F3B85D4" w14:textId="77777777" w:rsidR="007F5F15" w:rsidRPr="004510FE" w:rsidRDefault="007F5F15" w:rsidP="007F5F15">
      <w:pPr>
        <w:tabs>
          <w:tab w:val="left" w:pos="5580"/>
          <w:tab w:val="left" w:leader="underscore" w:pos="7380"/>
          <w:tab w:val="left" w:leader="underscore" w:pos="8010"/>
        </w:tabs>
        <w:ind w:left="900" w:right="900"/>
        <w:rPr>
          <w:b/>
          <w:sz w:val="24"/>
          <w:szCs w:val="22"/>
        </w:rPr>
      </w:pPr>
      <w:r w:rsidRPr="004510FE">
        <w:rPr>
          <w:b/>
          <w:sz w:val="24"/>
          <w:szCs w:val="22"/>
        </w:rPr>
        <w:t>Production Portion:</w:t>
      </w:r>
    </w:p>
    <w:p w14:paraId="598A0AAE" w14:textId="77777777" w:rsidR="007F5F15" w:rsidRPr="004510FE" w:rsidRDefault="007F5F15" w:rsidP="007F5F15">
      <w:pPr>
        <w:tabs>
          <w:tab w:val="left" w:pos="5580"/>
          <w:tab w:val="left" w:leader="underscore" w:pos="7380"/>
          <w:tab w:val="left" w:leader="underscore" w:pos="8010"/>
        </w:tabs>
        <w:ind w:left="900" w:right="900"/>
        <w:rPr>
          <w:b/>
          <w:sz w:val="24"/>
          <w:szCs w:val="22"/>
        </w:rPr>
      </w:pPr>
    </w:p>
    <w:p w14:paraId="1FC88802" w14:textId="77777777" w:rsidR="007F5F15" w:rsidRPr="004510FE" w:rsidRDefault="007F5F15" w:rsidP="007F5F15">
      <w:pPr>
        <w:tabs>
          <w:tab w:val="left" w:pos="6300"/>
          <w:tab w:val="left" w:leader="underscore" w:pos="8010"/>
        </w:tabs>
        <w:spacing w:after="240"/>
        <w:ind w:left="1440" w:right="-72"/>
        <w:rPr>
          <w:sz w:val="22"/>
          <w:szCs w:val="22"/>
        </w:rPr>
      </w:pPr>
      <w:r>
        <w:rPr>
          <w:sz w:val="22"/>
          <w:szCs w:val="22"/>
        </w:rPr>
        <w:t>Job</w:t>
      </w:r>
      <w:r w:rsidRPr="004510FE">
        <w:rPr>
          <w:sz w:val="22"/>
          <w:szCs w:val="22"/>
        </w:rPr>
        <w:t xml:space="preserve"> 1:</w:t>
      </w:r>
      <w:r>
        <w:rPr>
          <w:sz w:val="22"/>
          <w:szCs w:val="22"/>
        </w:rPr>
        <w:t xml:space="preserve"> Job Order Costing</w:t>
      </w:r>
      <w:r w:rsidRPr="004510FE">
        <w:rPr>
          <w:sz w:val="22"/>
          <w:szCs w:val="22"/>
        </w:rPr>
        <w:tab/>
      </w:r>
      <w:r w:rsidRPr="004510FE">
        <w:rPr>
          <w:sz w:val="22"/>
          <w:szCs w:val="22"/>
        </w:rPr>
        <w:tab/>
        <w:t xml:space="preserve"> (</w:t>
      </w:r>
      <w:r>
        <w:rPr>
          <w:sz w:val="22"/>
          <w:szCs w:val="22"/>
        </w:rPr>
        <w:t>88</w:t>
      </w:r>
      <w:r w:rsidRPr="004510FE">
        <w:rPr>
          <w:sz w:val="22"/>
          <w:szCs w:val="22"/>
        </w:rPr>
        <w:t xml:space="preserve"> points)</w:t>
      </w:r>
    </w:p>
    <w:p w14:paraId="6B16838C" w14:textId="77777777" w:rsidR="007F5F15" w:rsidRPr="00107B09" w:rsidRDefault="007F5F15" w:rsidP="007F5F15">
      <w:pPr>
        <w:tabs>
          <w:tab w:val="left" w:pos="6300"/>
          <w:tab w:val="left" w:leader="underscore" w:pos="8010"/>
        </w:tabs>
        <w:spacing w:after="240"/>
        <w:ind w:left="1440" w:right="-72"/>
        <w:rPr>
          <w:sz w:val="22"/>
          <w:szCs w:val="22"/>
        </w:rPr>
      </w:pPr>
      <w:r>
        <w:rPr>
          <w:sz w:val="22"/>
          <w:szCs w:val="22"/>
        </w:rPr>
        <w:t xml:space="preserve">Job </w:t>
      </w:r>
      <w:r w:rsidRPr="004510FE">
        <w:rPr>
          <w:sz w:val="22"/>
          <w:szCs w:val="22"/>
        </w:rPr>
        <w:t xml:space="preserve">2:  </w:t>
      </w:r>
      <w:r>
        <w:rPr>
          <w:sz w:val="22"/>
          <w:szCs w:val="22"/>
        </w:rPr>
        <w:t>Contribution Margin Income Statement</w:t>
      </w:r>
      <w:r w:rsidRPr="004510FE">
        <w:rPr>
          <w:sz w:val="22"/>
          <w:szCs w:val="22"/>
        </w:rPr>
        <w:tab/>
        <w:t xml:space="preserve"> </w:t>
      </w:r>
      <w:r w:rsidRPr="004510FE">
        <w:rPr>
          <w:sz w:val="22"/>
          <w:szCs w:val="22"/>
        </w:rPr>
        <w:tab/>
        <w:t xml:space="preserve"> (</w:t>
      </w:r>
      <w:r w:rsidR="001D48D1">
        <w:rPr>
          <w:sz w:val="22"/>
          <w:szCs w:val="22"/>
        </w:rPr>
        <w:t>75</w:t>
      </w:r>
      <w:r w:rsidRPr="004510FE">
        <w:rPr>
          <w:sz w:val="22"/>
          <w:szCs w:val="22"/>
        </w:rPr>
        <w:t xml:space="preserve"> points)</w:t>
      </w:r>
    </w:p>
    <w:p w14:paraId="59C1955B" w14:textId="77777777" w:rsidR="007F5F15" w:rsidRPr="004510FE" w:rsidRDefault="007F5F15" w:rsidP="007F5F15">
      <w:pPr>
        <w:tabs>
          <w:tab w:val="left" w:pos="2070"/>
          <w:tab w:val="left" w:pos="6300"/>
          <w:tab w:val="left" w:leader="underscore" w:pos="8010"/>
        </w:tabs>
        <w:rPr>
          <w:b/>
          <w:i/>
          <w:sz w:val="24"/>
          <w:szCs w:val="22"/>
        </w:rPr>
      </w:pPr>
      <w:r w:rsidRPr="004510FE">
        <w:rPr>
          <w:b/>
          <w:i/>
          <w:sz w:val="28"/>
          <w:szCs w:val="22"/>
        </w:rPr>
        <w:tab/>
      </w:r>
      <w:r w:rsidRPr="004510FE">
        <w:rPr>
          <w:b/>
          <w:i/>
          <w:sz w:val="24"/>
          <w:szCs w:val="22"/>
        </w:rPr>
        <w:t>TOTAL POINTS</w:t>
      </w:r>
      <w:r w:rsidRPr="004510FE">
        <w:rPr>
          <w:b/>
          <w:i/>
          <w:sz w:val="24"/>
          <w:szCs w:val="22"/>
        </w:rPr>
        <w:tab/>
      </w:r>
      <w:r w:rsidRPr="004510FE">
        <w:rPr>
          <w:b/>
          <w:i/>
          <w:sz w:val="24"/>
          <w:szCs w:val="22"/>
        </w:rPr>
        <w:tab/>
        <w:t xml:space="preserve"> (</w:t>
      </w:r>
      <w:r>
        <w:rPr>
          <w:b/>
          <w:i/>
          <w:sz w:val="24"/>
          <w:szCs w:val="22"/>
        </w:rPr>
        <w:t>2</w:t>
      </w:r>
      <w:r w:rsidR="001D48D1">
        <w:rPr>
          <w:b/>
          <w:i/>
          <w:sz w:val="24"/>
          <w:szCs w:val="22"/>
        </w:rPr>
        <w:t>53</w:t>
      </w:r>
      <w:r w:rsidRPr="004510FE">
        <w:rPr>
          <w:b/>
          <w:i/>
          <w:sz w:val="24"/>
          <w:szCs w:val="22"/>
        </w:rPr>
        <w:t xml:space="preserve"> points)</w:t>
      </w:r>
    </w:p>
    <w:p w14:paraId="728BBBDE" w14:textId="77777777" w:rsidR="007F5F15" w:rsidRPr="004510FE" w:rsidRDefault="007F5F15" w:rsidP="007F5F15">
      <w:pPr>
        <w:jc w:val="both"/>
        <w:rPr>
          <w:sz w:val="18"/>
        </w:rPr>
      </w:pPr>
    </w:p>
    <w:p w14:paraId="75B31E7E" w14:textId="77777777" w:rsidR="00F1245D" w:rsidRPr="004510FE" w:rsidRDefault="00F1245D" w:rsidP="00F1245D">
      <w:pPr>
        <w:jc w:val="both"/>
        <w:rPr>
          <w:sz w:val="18"/>
        </w:rPr>
      </w:pPr>
    </w:p>
    <w:p w14:paraId="73A5C8DF" w14:textId="77777777" w:rsidR="00F1245D" w:rsidRPr="004510FE" w:rsidRDefault="00F1245D" w:rsidP="00F1245D">
      <w:pPr>
        <w:tabs>
          <w:tab w:val="left" w:pos="1440"/>
          <w:tab w:val="left" w:pos="2880"/>
          <w:tab w:val="left" w:pos="6480"/>
          <w:tab w:val="right" w:pos="8640"/>
        </w:tabs>
        <w:rPr>
          <w:b/>
          <w:iCs/>
          <w:sz w:val="24"/>
        </w:rPr>
      </w:pPr>
    </w:p>
    <w:p w14:paraId="3A181204" w14:textId="77777777" w:rsidR="00F55ED1" w:rsidRPr="004510FE" w:rsidRDefault="00861CCD" w:rsidP="00F1245D">
      <w:pPr>
        <w:tabs>
          <w:tab w:val="left" w:pos="1440"/>
          <w:tab w:val="left" w:pos="2880"/>
          <w:tab w:val="left" w:pos="6480"/>
          <w:tab w:val="right" w:pos="8640"/>
        </w:tabs>
        <w:rPr>
          <w:b/>
          <w:iCs/>
          <w:sz w:val="24"/>
        </w:rPr>
      </w:pPr>
      <w:r>
        <w:rPr>
          <w:b/>
          <w:iCs/>
          <w:noProof/>
          <w:sz w:val="24"/>
        </w:rPr>
        <mc:AlternateContent>
          <mc:Choice Requires="wps">
            <w:drawing>
              <wp:anchor distT="0" distB="0" distL="114300" distR="114300" simplePos="0" relativeHeight="251655168" behindDoc="1" locked="0" layoutInCell="1" allowOverlap="1" wp14:anchorId="449C8A3F" wp14:editId="44706010">
                <wp:simplePos x="0" y="0"/>
                <wp:positionH relativeFrom="column">
                  <wp:posOffset>-80010</wp:posOffset>
                </wp:positionH>
                <wp:positionV relativeFrom="paragraph">
                  <wp:posOffset>36195</wp:posOffset>
                </wp:positionV>
                <wp:extent cx="6296025" cy="894080"/>
                <wp:effectExtent l="9525" t="12700" r="9525" b="762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94080"/>
                        </a:xfrm>
                        <a:prstGeom prst="rect">
                          <a:avLst/>
                        </a:prstGeom>
                        <a:solidFill>
                          <a:srgbClr val="D8D8D8"/>
                        </a:solidFill>
                        <a:ln w="9525">
                          <a:solidFill>
                            <a:srgbClr val="000000"/>
                          </a:solidFill>
                          <a:miter lim="800000"/>
                          <a:headEnd/>
                          <a:tailEnd/>
                        </a:ln>
                      </wps:spPr>
                      <wps:txbx>
                        <w:txbxContent>
                          <w:p w14:paraId="1D676F5D" w14:textId="77777777" w:rsidR="001962B9" w:rsidRDefault="00196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2.85pt;width:495.75pt;height:7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" fillcolor="#d8d8d8">
                <v:textbox>
                  <w:txbxContent>
                    <w:p w:rsidR="001962B9" w:rsidRDefault="001962B9"/>
                  </w:txbxContent>
                </v:textbox>
              </v:shape>
            </w:pict>
          </mc:Fallback>
        </mc:AlternateContent>
      </w:r>
    </w:p>
    <w:p w14:paraId="4877F8CC" w14:textId="77777777" w:rsidR="00F1245D" w:rsidRPr="00CB03C3" w:rsidRDefault="00CB03C3" w:rsidP="00CB03C3">
      <w:pPr>
        <w:ind w:right="90"/>
        <w:jc w:val="center"/>
        <w:rPr>
          <w:b/>
          <w:sz w:val="40"/>
          <w:szCs w:val="22"/>
        </w:rPr>
      </w:pPr>
      <w:r w:rsidRPr="00CB03C3">
        <w:rPr>
          <w:b/>
          <w:sz w:val="40"/>
        </w:rPr>
        <w:t>Judge/Graders: Please double check and verify all scores and answer keys!</w:t>
      </w:r>
    </w:p>
    <w:p w14:paraId="3D907FAE" w14:textId="77777777" w:rsidR="00F1245D" w:rsidRDefault="00F1245D" w:rsidP="00F1245D">
      <w:pPr>
        <w:pStyle w:val="Header"/>
        <w:tabs>
          <w:tab w:val="clear" w:pos="4320"/>
          <w:tab w:val="clear" w:pos="8640"/>
          <w:tab w:val="left" w:pos="-1440"/>
        </w:tabs>
        <w:jc w:val="center"/>
        <w:rPr>
          <w:sz w:val="22"/>
        </w:rPr>
      </w:pPr>
    </w:p>
    <w:p w14:paraId="6B7EFA52" w14:textId="77777777" w:rsidR="00CB03C3" w:rsidRDefault="00CB03C3" w:rsidP="00F1245D">
      <w:pPr>
        <w:pStyle w:val="Header"/>
        <w:tabs>
          <w:tab w:val="clear" w:pos="4320"/>
          <w:tab w:val="clear" w:pos="8640"/>
          <w:tab w:val="left" w:pos="-1440"/>
        </w:tabs>
        <w:jc w:val="center"/>
        <w:rPr>
          <w:sz w:val="22"/>
        </w:rPr>
      </w:pPr>
    </w:p>
    <w:p w14:paraId="0155F9E7" w14:textId="77777777" w:rsidR="00CB03C3" w:rsidRPr="004510FE" w:rsidRDefault="00CB03C3" w:rsidP="00F1245D">
      <w:pPr>
        <w:pStyle w:val="Header"/>
        <w:tabs>
          <w:tab w:val="clear" w:pos="4320"/>
          <w:tab w:val="clear" w:pos="8640"/>
          <w:tab w:val="left" w:pos="-1440"/>
        </w:tabs>
        <w:jc w:val="center"/>
        <w:rPr>
          <w:sz w:val="22"/>
        </w:rPr>
      </w:pPr>
    </w:p>
    <w:p w14:paraId="5A60CBCA" w14:textId="77777777"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Property of Business Professionals of </w:t>
      </w:r>
      <w:smartTag w:uri="urn:schemas-microsoft-com:office:smarttags" w:element="place">
        <w:smartTag w:uri="urn:schemas-microsoft-com:office:smarttags" w:element="country-region">
          <w:r w:rsidRPr="004510FE">
            <w:rPr>
              <w:sz w:val="22"/>
              <w:szCs w:val="22"/>
            </w:rPr>
            <w:t>America</w:t>
          </w:r>
        </w:smartTag>
      </w:smartTag>
      <w:r w:rsidRPr="004510FE">
        <w:rPr>
          <w:sz w:val="22"/>
          <w:szCs w:val="22"/>
        </w:rPr>
        <w:t xml:space="preserve">.  </w:t>
      </w:r>
    </w:p>
    <w:p w14:paraId="4E76D90D" w14:textId="77777777"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14:paraId="4071B6C4" w14:textId="77777777"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r w:rsidRPr="004510FE">
        <w:rPr>
          <w:sz w:val="22"/>
          <w:szCs w:val="22"/>
        </w:rPr>
        <w:br/>
      </w:r>
    </w:p>
    <w:p w14:paraId="657D5E62" w14:textId="77777777" w:rsidR="00F1245D" w:rsidRPr="004510FE" w:rsidRDefault="00F1245D" w:rsidP="00F1245D">
      <w:pPr>
        <w:jc w:val="both"/>
      </w:pPr>
    </w:p>
    <w:p w14:paraId="159AC5FF" w14:textId="77777777" w:rsidR="008C4FBC" w:rsidRPr="00107B09" w:rsidRDefault="008C4FBC" w:rsidP="008C4FBC">
      <w:pPr>
        <w:pStyle w:val="Heading1"/>
        <w:jc w:val="center"/>
        <w:rPr>
          <w:rFonts w:ascii="Times New Roman" w:hAnsi="Times New Roman"/>
          <w:b w:val="0"/>
          <w:bCs w:val="0"/>
          <w:color w:val="auto"/>
          <w:sz w:val="24"/>
          <w:szCs w:val="24"/>
        </w:rPr>
      </w:pPr>
    </w:p>
    <w:p w14:paraId="6DAA8CCB" w14:textId="77777777" w:rsidR="008C4FBC" w:rsidRPr="001C2720" w:rsidRDefault="008C4FBC" w:rsidP="008C4FBC">
      <w:pPr>
        <w:pStyle w:val="Heading1"/>
        <w:spacing w:before="0"/>
        <w:jc w:val="center"/>
        <w:rPr>
          <w:rFonts w:ascii="Times New Roman" w:hAnsi="Times New Roman"/>
          <w:color w:val="auto"/>
        </w:rPr>
      </w:pPr>
      <w:r w:rsidRPr="001C2720">
        <w:rPr>
          <w:rFonts w:ascii="Times New Roman" w:hAnsi="Times New Roman"/>
          <w:color w:val="auto"/>
        </w:rPr>
        <w:t>General Instructions</w:t>
      </w:r>
    </w:p>
    <w:p w14:paraId="42E83AB0" w14:textId="77777777" w:rsidR="008C4FBC" w:rsidRPr="00107B09" w:rsidRDefault="008C4FBC" w:rsidP="008C4FBC">
      <w:pPr>
        <w:rPr>
          <w:sz w:val="24"/>
          <w:szCs w:val="24"/>
        </w:rPr>
      </w:pPr>
    </w:p>
    <w:p w14:paraId="62203DFD" w14:textId="77777777" w:rsidR="008C4FBC" w:rsidRPr="00107B09" w:rsidRDefault="008C4FBC" w:rsidP="008C4FBC">
      <w:pPr>
        <w:rPr>
          <w:sz w:val="24"/>
          <w:szCs w:val="24"/>
        </w:rPr>
      </w:pPr>
      <w:r w:rsidRPr="00107B09">
        <w:rPr>
          <w:sz w:val="24"/>
          <w:szCs w:val="24"/>
        </w:rPr>
        <w:t>You have been hired as a Financial Assistant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w:t>
      </w:r>
    </w:p>
    <w:p w14:paraId="09F6FAC4" w14:textId="77777777" w:rsidR="008C4FBC" w:rsidRPr="00107B09" w:rsidRDefault="008C4FBC" w:rsidP="008C4FBC">
      <w:pPr>
        <w:rPr>
          <w:sz w:val="24"/>
          <w:szCs w:val="24"/>
        </w:rPr>
      </w:pPr>
    </w:p>
    <w:p w14:paraId="62FEDB3C" w14:textId="77777777" w:rsidR="008C4FBC" w:rsidRPr="00107B09" w:rsidRDefault="008C4FBC" w:rsidP="008C4FBC">
      <w:pPr>
        <w:rPr>
          <w:sz w:val="24"/>
          <w:szCs w:val="24"/>
        </w:rPr>
      </w:pPr>
      <w:r w:rsidRPr="00107B09">
        <w:rPr>
          <w:sz w:val="24"/>
          <w:szCs w:val="24"/>
        </w:rPr>
        <w:t>You will have 90 minutes to complete your work. The test is divided into two parts. The multiple choice and short answer questions should be completed first, and then the accounting problems may be completed in any order.</w:t>
      </w:r>
    </w:p>
    <w:p w14:paraId="662D892D" w14:textId="77777777" w:rsidR="008C4FBC" w:rsidRPr="00107B09" w:rsidRDefault="008C4FBC" w:rsidP="008C4FBC">
      <w:pPr>
        <w:rPr>
          <w:sz w:val="24"/>
          <w:szCs w:val="24"/>
        </w:rPr>
      </w:pPr>
    </w:p>
    <w:p w14:paraId="7BF47144" w14:textId="77777777" w:rsidR="008C4FBC" w:rsidRPr="00F262F7" w:rsidRDefault="008C4FBC" w:rsidP="008C4FBC">
      <w:pPr>
        <w:rPr>
          <w:sz w:val="24"/>
          <w:szCs w:val="24"/>
        </w:rPr>
      </w:pPr>
      <w:r w:rsidRPr="00F262F7">
        <w:rPr>
          <w:sz w:val="24"/>
          <w:szCs w:val="24"/>
        </w:rPr>
        <w:t xml:space="preserve">Your name and/or school name should NOT appear on any work you submit for grading. Write your contestant number in the provided space. Staple all pages in order before you turn in your test. </w:t>
      </w:r>
    </w:p>
    <w:p w14:paraId="6BAA2973" w14:textId="77777777" w:rsidR="008C4FBC" w:rsidRPr="00F262F7" w:rsidRDefault="008C4FBC" w:rsidP="008C4FBC">
      <w:pPr>
        <w:rPr>
          <w:sz w:val="24"/>
          <w:szCs w:val="24"/>
        </w:rPr>
      </w:pPr>
    </w:p>
    <w:p w14:paraId="7A050268" w14:textId="77777777" w:rsidR="00475022" w:rsidRPr="00F262F7" w:rsidRDefault="00475022" w:rsidP="00475022">
      <w:pPr>
        <w:rPr>
          <w:sz w:val="24"/>
          <w:szCs w:val="24"/>
        </w:rPr>
      </w:pPr>
      <w:r w:rsidRPr="00F262F7">
        <w:rPr>
          <w:sz w:val="24"/>
          <w:szCs w:val="24"/>
        </w:rPr>
        <w:t>Unless otherwise instructed, round all answers to 2 decimal places.</w:t>
      </w:r>
    </w:p>
    <w:p w14:paraId="2D3A43B2" w14:textId="77777777" w:rsidR="008C4FBC" w:rsidRPr="00107B09" w:rsidRDefault="008C4FBC" w:rsidP="008C4FBC">
      <w:pPr>
        <w:rPr>
          <w:sz w:val="24"/>
          <w:szCs w:val="24"/>
        </w:rPr>
      </w:pPr>
    </w:p>
    <w:p w14:paraId="2F43DD81" w14:textId="77777777" w:rsidR="008C4FBC" w:rsidRPr="00107B09" w:rsidRDefault="008C4FBC" w:rsidP="008C4FBC">
      <w:pPr>
        <w:rPr>
          <w:sz w:val="24"/>
          <w:szCs w:val="24"/>
        </w:rPr>
      </w:pPr>
      <w:r w:rsidRPr="00107B09">
        <w:rPr>
          <w:sz w:val="24"/>
          <w:szCs w:val="24"/>
        </w:rPr>
        <w:br w:type="page"/>
      </w:r>
    </w:p>
    <w:p w14:paraId="59956F89" w14:textId="77777777" w:rsidR="008C4FBC" w:rsidRPr="00107B09" w:rsidRDefault="008C4FBC" w:rsidP="008C4FBC">
      <w:pPr>
        <w:rPr>
          <w:b/>
          <w:sz w:val="24"/>
          <w:szCs w:val="24"/>
        </w:rPr>
      </w:pPr>
      <w:r w:rsidRPr="00107B09">
        <w:rPr>
          <w:b/>
          <w:sz w:val="24"/>
          <w:szCs w:val="24"/>
        </w:rPr>
        <w:lastRenderedPageBreak/>
        <w:t>Multiple Choice:</w:t>
      </w:r>
    </w:p>
    <w:p w14:paraId="54E4B428" w14:textId="77777777" w:rsidR="008C4FBC" w:rsidRDefault="008C4FBC" w:rsidP="008C4FBC">
      <w:pPr>
        <w:ind w:left="360"/>
        <w:rPr>
          <w:sz w:val="24"/>
          <w:szCs w:val="24"/>
        </w:rPr>
      </w:pPr>
    </w:p>
    <w:p w14:paraId="64E0571E" w14:textId="77777777" w:rsidR="00FD1016" w:rsidRDefault="00FD1016" w:rsidP="00C74787">
      <w:pPr>
        <w:numPr>
          <w:ilvl w:val="0"/>
          <w:numId w:val="18"/>
        </w:numPr>
        <w:ind w:left="900" w:hanging="540"/>
        <w:rPr>
          <w:sz w:val="24"/>
          <w:szCs w:val="24"/>
        </w:rPr>
      </w:pPr>
      <w:r>
        <w:rPr>
          <w:sz w:val="24"/>
          <w:szCs w:val="24"/>
        </w:rPr>
        <w:t>C</w:t>
      </w:r>
    </w:p>
    <w:p w14:paraId="0D7B0C05" w14:textId="77777777" w:rsidR="00FD1016" w:rsidRDefault="00FD1016" w:rsidP="00C74787">
      <w:pPr>
        <w:numPr>
          <w:ilvl w:val="0"/>
          <w:numId w:val="18"/>
        </w:numPr>
        <w:ind w:left="900" w:hanging="540"/>
        <w:rPr>
          <w:sz w:val="24"/>
          <w:szCs w:val="24"/>
        </w:rPr>
      </w:pPr>
      <w:r>
        <w:rPr>
          <w:sz w:val="24"/>
          <w:szCs w:val="24"/>
        </w:rPr>
        <w:t>B</w:t>
      </w:r>
    </w:p>
    <w:p w14:paraId="4488C16E" w14:textId="77777777" w:rsidR="00FD1016" w:rsidRDefault="00FD1016" w:rsidP="00C74787">
      <w:pPr>
        <w:numPr>
          <w:ilvl w:val="0"/>
          <w:numId w:val="18"/>
        </w:numPr>
        <w:ind w:left="900" w:hanging="540"/>
        <w:rPr>
          <w:sz w:val="24"/>
          <w:szCs w:val="24"/>
        </w:rPr>
      </w:pPr>
      <w:r>
        <w:rPr>
          <w:sz w:val="24"/>
          <w:szCs w:val="24"/>
        </w:rPr>
        <w:t>C</w:t>
      </w:r>
    </w:p>
    <w:p w14:paraId="4D7179D8" w14:textId="77777777" w:rsidR="00FD1016" w:rsidRDefault="00FD1016" w:rsidP="00C74787">
      <w:pPr>
        <w:numPr>
          <w:ilvl w:val="0"/>
          <w:numId w:val="18"/>
        </w:numPr>
        <w:ind w:left="900" w:hanging="540"/>
        <w:rPr>
          <w:sz w:val="24"/>
          <w:szCs w:val="24"/>
        </w:rPr>
      </w:pPr>
      <w:r>
        <w:rPr>
          <w:sz w:val="24"/>
          <w:szCs w:val="24"/>
        </w:rPr>
        <w:t>A</w:t>
      </w:r>
    </w:p>
    <w:p w14:paraId="155C27FE" w14:textId="77777777" w:rsidR="00FD1016" w:rsidRDefault="00FD1016" w:rsidP="00C74787">
      <w:pPr>
        <w:numPr>
          <w:ilvl w:val="0"/>
          <w:numId w:val="18"/>
        </w:numPr>
        <w:ind w:left="900" w:hanging="540"/>
        <w:rPr>
          <w:sz w:val="24"/>
          <w:szCs w:val="24"/>
        </w:rPr>
      </w:pPr>
      <w:r>
        <w:rPr>
          <w:sz w:val="24"/>
          <w:szCs w:val="24"/>
        </w:rPr>
        <w:t>B</w:t>
      </w:r>
    </w:p>
    <w:p w14:paraId="0B76EA8F" w14:textId="77777777" w:rsidR="00FD1016" w:rsidRDefault="00FD1016" w:rsidP="00C74787">
      <w:pPr>
        <w:numPr>
          <w:ilvl w:val="0"/>
          <w:numId w:val="18"/>
        </w:numPr>
        <w:ind w:left="900" w:hanging="540"/>
        <w:rPr>
          <w:sz w:val="24"/>
          <w:szCs w:val="24"/>
        </w:rPr>
      </w:pPr>
      <w:r>
        <w:rPr>
          <w:sz w:val="24"/>
          <w:szCs w:val="24"/>
        </w:rPr>
        <w:t>D</w:t>
      </w:r>
    </w:p>
    <w:p w14:paraId="6C1114A9" w14:textId="77777777" w:rsidR="00FD1016" w:rsidRDefault="00FD1016" w:rsidP="00C74787">
      <w:pPr>
        <w:numPr>
          <w:ilvl w:val="0"/>
          <w:numId w:val="18"/>
        </w:numPr>
        <w:ind w:left="900" w:hanging="540"/>
        <w:rPr>
          <w:sz w:val="24"/>
          <w:szCs w:val="24"/>
        </w:rPr>
      </w:pPr>
      <w:r>
        <w:rPr>
          <w:sz w:val="24"/>
          <w:szCs w:val="24"/>
        </w:rPr>
        <w:t>B</w:t>
      </w:r>
    </w:p>
    <w:p w14:paraId="665297BF" w14:textId="77777777" w:rsidR="00FD1016" w:rsidRDefault="00FD1016" w:rsidP="00C74787">
      <w:pPr>
        <w:numPr>
          <w:ilvl w:val="0"/>
          <w:numId w:val="18"/>
        </w:numPr>
        <w:ind w:left="900" w:hanging="540"/>
        <w:rPr>
          <w:sz w:val="24"/>
          <w:szCs w:val="24"/>
        </w:rPr>
      </w:pPr>
      <w:r>
        <w:rPr>
          <w:sz w:val="24"/>
          <w:szCs w:val="24"/>
        </w:rPr>
        <w:t>B</w:t>
      </w:r>
    </w:p>
    <w:p w14:paraId="09945A13" w14:textId="77777777" w:rsidR="00FD1016" w:rsidRDefault="00FD1016" w:rsidP="00C74787">
      <w:pPr>
        <w:numPr>
          <w:ilvl w:val="0"/>
          <w:numId w:val="18"/>
        </w:numPr>
        <w:ind w:left="900" w:hanging="540"/>
        <w:rPr>
          <w:sz w:val="24"/>
          <w:szCs w:val="24"/>
        </w:rPr>
      </w:pPr>
      <w:r>
        <w:rPr>
          <w:sz w:val="24"/>
          <w:szCs w:val="24"/>
        </w:rPr>
        <w:t>D</w:t>
      </w:r>
    </w:p>
    <w:p w14:paraId="1B503CA8" w14:textId="77777777" w:rsidR="00FD1016" w:rsidRDefault="00FD1016" w:rsidP="00C74787">
      <w:pPr>
        <w:numPr>
          <w:ilvl w:val="0"/>
          <w:numId w:val="18"/>
        </w:numPr>
        <w:ind w:left="900" w:hanging="540"/>
        <w:rPr>
          <w:sz w:val="24"/>
          <w:szCs w:val="24"/>
        </w:rPr>
      </w:pPr>
      <w:r>
        <w:rPr>
          <w:sz w:val="24"/>
          <w:szCs w:val="24"/>
        </w:rPr>
        <w:t>D</w:t>
      </w:r>
    </w:p>
    <w:p w14:paraId="7033C3E2" w14:textId="77777777" w:rsidR="00FD1016" w:rsidRDefault="00FD1016" w:rsidP="00C74787">
      <w:pPr>
        <w:numPr>
          <w:ilvl w:val="0"/>
          <w:numId w:val="18"/>
        </w:numPr>
        <w:ind w:left="900" w:hanging="540"/>
        <w:rPr>
          <w:sz w:val="24"/>
          <w:szCs w:val="24"/>
        </w:rPr>
      </w:pPr>
      <w:r>
        <w:rPr>
          <w:sz w:val="24"/>
          <w:szCs w:val="24"/>
        </w:rPr>
        <w:t>B</w:t>
      </w:r>
    </w:p>
    <w:p w14:paraId="0CEEA08D" w14:textId="77777777" w:rsidR="00FD1016" w:rsidRDefault="00FD1016" w:rsidP="00C74787">
      <w:pPr>
        <w:numPr>
          <w:ilvl w:val="0"/>
          <w:numId w:val="18"/>
        </w:numPr>
        <w:ind w:left="900" w:hanging="540"/>
        <w:rPr>
          <w:sz w:val="24"/>
          <w:szCs w:val="24"/>
        </w:rPr>
      </w:pPr>
      <w:r>
        <w:rPr>
          <w:sz w:val="24"/>
          <w:szCs w:val="24"/>
        </w:rPr>
        <w:t>A</w:t>
      </w:r>
    </w:p>
    <w:p w14:paraId="399206FB" w14:textId="77777777" w:rsidR="00FD1016" w:rsidRDefault="00FD1016" w:rsidP="00C74787">
      <w:pPr>
        <w:numPr>
          <w:ilvl w:val="0"/>
          <w:numId w:val="18"/>
        </w:numPr>
        <w:ind w:left="900" w:hanging="540"/>
        <w:rPr>
          <w:sz w:val="24"/>
          <w:szCs w:val="24"/>
        </w:rPr>
      </w:pPr>
      <w:r>
        <w:rPr>
          <w:sz w:val="24"/>
          <w:szCs w:val="24"/>
        </w:rPr>
        <w:t>C</w:t>
      </w:r>
    </w:p>
    <w:p w14:paraId="3222A925" w14:textId="77777777" w:rsidR="00FD1016" w:rsidRDefault="00FD1016" w:rsidP="00C74787">
      <w:pPr>
        <w:numPr>
          <w:ilvl w:val="0"/>
          <w:numId w:val="18"/>
        </w:numPr>
        <w:ind w:left="900" w:hanging="540"/>
        <w:rPr>
          <w:sz w:val="24"/>
          <w:szCs w:val="24"/>
        </w:rPr>
      </w:pPr>
      <w:r>
        <w:rPr>
          <w:sz w:val="24"/>
          <w:szCs w:val="24"/>
        </w:rPr>
        <w:t>D</w:t>
      </w:r>
    </w:p>
    <w:p w14:paraId="76BFC1BC" w14:textId="77777777" w:rsidR="00FD1016" w:rsidRDefault="00FD1016" w:rsidP="00C74787">
      <w:pPr>
        <w:numPr>
          <w:ilvl w:val="0"/>
          <w:numId w:val="18"/>
        </w:numPr>
        <w:ind w:left="900" w:hanging="540"/>
        <w:rPr>
          <w:sz w:val="24"/>
          <w:szCs w:val="24"/>
        </w:rPr>
      </w:pPr>
      <w:r>
        <w:rPr>
          <w:sz w:val="24"/>
          <w:szCs w:val="24"/>
        </w:rPr>
        <w:t>A</w:t>
      </w:r>
    </w:p>
    <w:p w14:paraId="35784C92" w14:textId="77777777" w:rsidR="00FD1016" w:rsidRDefault="00FD1016" w:rsidP="00C74787">
      <w:pPr>
        <w:numPr>
          <w:ilvl w:val="0"/>
          <w:numId w:val="18"/>
        </w:numPr>
        <w:ind w:left="900" w:hanging="540"/>
        <w:rPr>
          <w:sz w:val="24"/>
          <w:szCs w:val="24"/>
        </w:rPr>
      </w:pPr>
      <w:r>
        <w:rPr>
          <w:sz w:val="24"/>
          <w:szCs w:val="24"/>
        </w:rPr>
        <w:t>C</w:t>
      </w:r>
    </w:p>
    <w:p w14:paraId="631E5FDE" w14:textId="77777777" w:rsidR="00FD1016" w:rsidRDefault="00FD1016" w:rsidP="00C74787">
      <w:pPr>
        <w:numPr>
          <w:ilvl w:val="0"/>
          <w:numId w:val="18"/>
        </w:numPr>
        <w:ind w:left="900" w:hanging="540"/>
        <w:rPr>
          <w:sz w:val="24"/>
          <w:szCs w:val="24"/>
        </w:rPr>
      </w:pPr>
      <w:r>
        <w:rPr>
          <w:sz w:val="24"/>
          <w:szCs w:val="24"/>
        </w:rPr>
        <w:t>A</w:t>
      </w:r>
    </w:p>
    <w:p w14:paraId="1F50B7E5" w14:textId="77777777" w:rsidR="00FD1016" w:rsidRDefault="00FD1016" w:rsidP="00C74787">
      <w:pPr>
        <w:numPr>
          <w:ilvl w:val="0"/>
          <w:numId w:val="18"/>
        </w:numPr>
        <w:ind w:left="900" w:hanging="540"/>
        <w:rPr>
          <w:sz w:val="24"/>
          <w:szCs w:val="24"/>
        </w:rPr>
      </w:pPr>
      <w:r>
        <w:rPr>
          <w:sz w:val="24"/>
          <w:szCs w:val="24"/>
        </w:rPr>
        <w:t>C</w:t>
      </w:r>
    </w:p>
    <w:p w14:paraId="76AB8369" w14:textId="77777777" w:rsidR="00FD1016" w:rsidRDefault="00FD1016" w:rsidP="00C74787">
      <w:pPr>
        <w:numPr>
          <w:ilvl w:val="0"/>
          <w:numId w:val="18"/>
        </w:numPr>
        <w:ind w:left="900" w:hanging="540"/>
        <w:rPr>
          <w:sz w:val="24"/>
          <w:szCs w:val="24"/>
        </w:rPr>
      </w:pPr>
      <w:r>
        <w:rPr>
          <w:sz w:val="24"/>
          <w:szCs w:val="24"/>
        </w:rPr>
        <w:t>B</w:t>
      </w:r>
    </w:p>
    <w:p w14:paraId="2CDD4E54" w14:textId="77777777" w:rsidR="00FD1016" w:rsidRDefault="00FD1016" w:rsidP="00C74787">
      <w:pPr>
        <w:numPr>
          <w:ilvl w:val="0"/>
          <w:numId w:val="18"/>
        </w:numPr>
        <w:ind w:left="900" w:hanging="540"/>
        <w:rPr>
          <w:sz w:val="24"/>
          <w:szCs w:val="24"/>
        </w:rPr>
      </w:pPr>
      <w:r>
        <w:rPr>
          <w:sz w:val="24"/>
          <w:szCs w:val="24"/>
        </w:rPr>
        <w:t>C</w:t>
      </w:r>
    </w:p>
    <w:p w14:paraId="4112B7AB" w14:textId="77777777" w:rsidR="00FD1016" w:rsidRPr="00107B09" w:rsidRDefault="00FD1016" w:rsidP="00FD1016">
      <w:pPr>
        <w:rPr>
          <w:sz w:val="24"/>
          <w:szCs w:val="24"/>
        </w:rPr>
      </w:pPr>
    </w:p>
    <w:p w14:paraId="061CFC15" w14:textId="77777777" w:rsidR="008C4FBC" w:rsidRPr="00E33E99" w:rsidRDefault="00E33E99" w:rsidP="00E33E99">
      <w:pPr>
        <w:rPr>
          <w:sz w:val="24"/>
          <w:szCs w:val="24"/>
        </w:rPr>
      </w:pPr>
      <w:r>
        <w:rPr>
          <w:sz w:val="24"/>
          <w:szCs w:val="24"/>
        </w:rPr>
        <w:br w:type="page"/>
      </w:r>
      <w:r>
        <w:rPr>
          <w:b/>
          <w:sz w:val="24"/>
          <w:szCs w:val="24"/>
        </w:rPr>
        <w:lastRenderedPageBreak/>
        <w:t>Matching</w:t>
      </w:r>
      <w:r>
        <w:rPr>
          <w:sz w:val="24"/>
          <w:szCs w:val="24"/>
        </w:rPr>
        <w:t xml:space="preserve"> (1 point for each box</w:t>
      </w:r>
      <w:r w:rsidR="00C74787">
        <w:rPr>
          <w:sz w:val="24"/>
          <w:szCs w:val="24"/>
        </w:rPr>
        <w:t>)</w:t>
      </w:r>
    </w:p>
    <w:p w14:paraId="20FF66C1" w14:textId="77777777" w:rsidR="008C4FBC" w:rsidRPr="00107B09" w:rsidRDefault="008C4FBC" w:rsidP="008C4FBC">
      <w:pPr>
        <w:rPr>
          <w:b/>
          <w:sz w:val="24"/>
          <w:szCs w:val="24"/>
        </w:rPr>
      </w:pPr>
    </w:p>
    <w:p w14:paraId="0115CBA4" w14:textId="77777777" w:rsidR="008C4FBC" w:rsidRPr="00107B09" w:rsidRDefault="008C4FBC" w:rsidP="008C4FBC">
      <w:pPr>
        <w:rPr>
          <w:i/>
          <w:sz w:val="24"/>
          <w:szCs w:val="24"/>
        </w:rPr>
      </w:pPr>
      <w:r w:rsidRPr="00107B09">
        <w:rPr>
          <w:i/>
          <w:sz w:val="24"/>
          <w:szCs w:val="24"/>
        </w:rPr>
        <w:t xml:space="preserve">Correctly identify each item with a Y or N (yes or no) in every </w:t>
      </w:r>
      <w:r w:rsidR="00E33E99">
        <w:rPr>
          <w:i/>
          <w:sz w:val="24"/>
          <w:szCs w:val="24"/>
        </w:rPr>
        <w:t>box</w:t>
      </w:r>
      <w:r w:rsidRPr="00107B09">
        <w:rPr>
          <w:i/>
          <w:sz w:val="24"/>
          <w:szCs w:val="24"/>
        </w:rPr>
        <w:t xml:space="preserve">.  Every </w:t>
      </w:r>
      <w:r w:rsidR="00E33E99">
        <w:rPr>
          <w:i/>
          <w:sz w:val="24"/>
          <w:szCs w:val="24"/>
        </w:rPr>
        <w:t>box</w:t>
      </w:r>
      <w:r w:rsidRPr="00107B09">
        <w:rPr>
          <w:i/>
          <w:sz w:val="24"/>
          <w:szCs w:val="24"/>
        </w:rPr>
        <w:t xml:space="preserve"> should have a response of Y or N.</w:t>
      </w:r>
    </w:p>
    <w:p w14:paraId="3C31F7AB" w14:textId="77777777" w:rsidR="008C4FBC" w:rsidRPr="00107B09" w:rsidRDefault="008C4FBC" w:rsidP="008C4FB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04"/>
        <w:gridCol w:w="1581"/>
        <w:gridCol w:w="1644"/>
        <w:gridCol w:w="1592"/>
        <w:gridCol w:w="1583"/>
      </w:tblGrid>
      <w:tr w:rsidR="008C4FBC" w:rsidRPr="00623F6E" w14:paraId="037B4B93" w14:textId="77777777" w:rsidTr="00C273B0">
        <w:tc>
          <w:tcPr>
            <w:tcW w:w="1644" w:type="dxa"/>
            <w:shd w:val="clear" w:color="auto" w:fill="auto"/>
          </w:tcPr>
          <w:p w14:paraId="63F73196" w14:textId="77777777" w:rsidR="008C4FBC" w:rsidRPr="00623F6E" w:rsidRDefault="008C4FBC" w:rsidP="00C273B0">
            <w:pPr>
              <w:rPr>
                <w:sz w:val="24"/>
                <w:szCs w:val="24"/>
              </w:rPr>
            </w:pPr>
          </w:p>
        </w:tc>
        <w:tc>
          <w:tcPr>
            <w:tcW w:w="1644" w:type="dxa"/>
            <w:shd w:val="clear" w:color="auto" w:fill="auto"/>
          </w:tcPr>
          <w:p w14:paraId="1D364453" w14:textId="77777777" w:rsidR="008C4FBC" w:rsidRPr="00623F6E" w:rsidRDefault="008C4FBC" w:rsidP="00C273B0">
            <w:pPr>
              <w:rPr>
                <w:sz w:val="24"/>
                <w:szCs w:val="24"/>
              </w:rPr>
            </w:pPr>
            <w:r w:rsidRPr="00623F6E">
              <w:rPr>
                <w:sz w:val="24"/>
                <w:szCs w:val="24"/>
              </w:rPr>
              <w:t>Direct Materials</w:t>
            </w:r>
          </w:p>
        </w:tc>
        <w:tc>
          <w:tcPr>
            <w:tcW w:w="1644" w:type="dxa"/>
            <w:shd w:val="clear" w:color="auto" w:fill="auto"/>
          </w:tcPr>
          <w:p w14:paraId="45E7EF28" w14:textId="77777777" w:rsidR="008C4FBC" w:rsidRPr="00623F6E" w:rsidRDefault="008C4FBC" w:rsidP="00C273B0">
            <w:pPr>
              <w:rPr>
                <w:sz w:val="24"/>
                <w:szCs w:val="24"/>
              </w:rPr>
            </w:pPr>
            <w:r w:rsidRPr="00623F6E">
              <w:rPr>
                <w:sz w:val="24"/>
                <w:szCs w:val="24"/>
              </w:rPr>
              <w:t>Direct Labor</w:t>
            </w:r>
          </w:p>
        </w:tc>
        <w:tc>
          <w:tcPr>
            <w:tcW w:w="1644" w:type="dxa"/>
            <w:shd w:val="clear" w:color="auto" w:fill="auto"/>
          </w:tcPr>
          <w:p w14:paraId="6DCEA48D" w14:textId="77777777" w:rsidR="008C4FBC" w:rsidRPr="00623F6E" w:rsidRDefault="008C4FBC" w:rsidP="00C273B0">
            <w:pPr>
              <w:rPr>
                <w:sz w:val="24"/>
                <w:szCs w:val="24"/>
              </w:rPr>
            </w:pPr>
            <w:r w:rsidRPr="00623F6E">
              <w:rPr>
                <w:sz w:val="24"/>
                <w:szCs w:val="24"/>
              </w:rPr>
              <w:t>Manufacturing</w:t>
            </w:r>
          </w:p>
          <w:p w14:paraId="2B8B98F4" w14:textId="77777777" w:rsidR="008C4FBC" w:rsidRPr="00623F6E" w:rsidRDefault="008C4FBC" w:rsidP="00C273B0">
            <w:pPr>
              <w:rPr>
                <w:sz w:val="24"/>
                <w:szCs w:val="24"/>
              </w:rPr>
            </w:pPr>
            <w:r w:rsidRPr="00623F6E">
              <w:rPr>
                <w:sz w:val="24"/>
                <w:szCs w:val="24"/>
              </w:rPr>
              <w:t>Overhead</w:t>
            </w:r>
          </w:p>
        </w:tc>
        <w:tc>
          <w:tcPr>
            <w:tcW w:w="1644" w:type="dxa"/>
            <w:shd w:val="clear" w:color="auto" w:fill="auto"/>
          </w:tcPr>
          <w:p w14:paraId="2577997D" w14:textId="77777777" w:rsidR="008C4FBC" w:rsidRPr="00623F6E" w:rsidRDefault="008C4FBC" w:rsidP="00C273B0">
            <w:pPr>
              <w:rPr>
                <w:sz w:val="24"/>
                <w:szCs w:val="24"/>
              </w:rPr>
            </w:pPr>
            <w:r w:rsidRPr="00623F6E">
              <w:rPr>
                <w:sz w:val="24"/>
                <w:szCs w:val="24"/>
              </w:rPr>
              <w:t>Product Cost</w:t>
            </w:r>
          </w:p>
        </w:tc>
        <w:tc>
          <w:tcPr>
            <w:tcW w:w="1644" w:type="dxa"/>
            <w:shd w:val="clear" w:color="auto" w:fill="auto"/>
          </w:tcPr>
          <w:p w14:paraId="784829DF" w14:textId="77777777" w:rsidR="008C4FBC" w:rsidRPr="00623F6E" w:rsidRDefault="008C4FBC" w:rsidP="00C273B0">
            <w:pPr>
              <w:rPr>
                <w:sz w:val="24"/>
                <w:szCs w:val="24"/>
              </w:rPr>
            </w:pPr>
            <w:r w:rsidRPr="00623F6E">
              <w:rPr>
                <w:sz w:val="24"/>
                <w:szCs w:val="24"/>
              </w:rPr>
              <w:t>Period Cost</w:t>
            </w:r>
          </w:p>
        </w:tc>
      </w:tr>
      <w:tr w:rsidR="008C4FBC" w:rsidRPr="00623F6E" w14:paraId="689799D6" w14:textId="77777777" w:rsidTr="00B06B3F">
        <w:tc>
          <w:tcPr>
            <w:tcW w:w="1644" w:type="dxa"/>
            <w:shd w:val="clear" w:color="auto" w:fill="auto"/>
          </w:tcPr>
          <w:p w14:paraId="2C0EE7BF" w14:textId="77777777" w:rsidR="008C4FBC" w:rsidRPr="00623F6E" w:rsidRDefault="008C4FBC" w:rsidP="00C273B0">
            <w:pPr>
              <w:rPr>
                <w:sz w:val="24"/>
                <w:szCs w:val="24"/>
              </w:rPr>
            </w:pPr>
            <w:r w:rsidRPr="00623F6E">
              <w:rPr>
                <w:sz w:val="24"/>
                <w:szCs w:val="24"/>
              </w:rPr>
              <w:t>Wages paid to factory custodian</w:t>
            </w:r>
          </w:p>
        </w:tc>
        <w:tc>
          <w:tcPr>
            <w:tcW w:w="1644" w:type="dxa"/>
            <w:shd w:val="clear" w:color="auto" w:fill="auto"/>
            <w:vAlign w:val="center"/>
          </w:tcPr>
          <w:p w14:paraId="52DD5DB5"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1160C1FF"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47FF13ED"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1FAC3F18"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2DFD46F3" w14:textId="77777777" w:rsidR="008C4FBC" w:rsidRPr="00B06B3F" w:rsidRDefault="00B06B3F" w:rsidP="00B06B3F">
            <w:pPr>
              <w:jc w:val="center"/>
              <w:rPr>
                <w:b/>
                <w:sz w:val="48"/>
                <w:szCs w:val="48"/>
              </w:rPr>
            </w:pPr>
            <w:r>
              <w:rPr>
                <w:b/>
                <w:sz w:val="48"/>
                <w:szCs w:val="48"/>
              </w:rPr>
              <w:t>N</w:t>
            </w:r>
          </w:p>
        </w:tc>
      </w:tr>
      <w:tr w:rsidR="008C4FBC" w:rsidRPr="00623F6E" w14:paraId="09C89AAD" w14:textId="77777777" w:rsidTr="00B06B3F">
        <w:tc>
          <w:tcPr>
            <w:tcW w:w="1644" w:type="dxa"/>
            <w:shd w:val="clear" w:color="auto" w:fill="auto"/>
          </w:tcPr>
          <w:p w14:paraId="1AF5A479" w14:textId="77777777" w:rsidR="008C4FBC" w:rsidRPr="00623F6E" w:rsidRDefault="008C4FBC" w:rsidP="00C273B0">
            <w:pPr>
              <w:rPr>
                <w:sz w:val="24"/>
                <w:szCs w:val="24"/>
              </w:rPr>
            </w:pPr>
            <w:r w:rsidRPr="00623F6E">
              <w:rPr>
                <w:sz w:val="24"/>
                <w:szCs w:val="24"/>
              </w:rPr>
              <w:t>Wood used by a furniture manufacturer</w:t>
            </w:r>
          </w:p>
        </w:tc>
        <w:tc>
          <w:tcPr>
            <w:tcW w:w="1644" w:type="dxa"/>
            <w:shd w:val="clear" w:color="auto" w:fill="auto"/>
            <w:vAlign w:val="center"/>
          </w:tcPr>
          <w:p w14:paraId="5CB387DA"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6E6FA47D"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4C0637A3"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2591352B"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4EB17B00" w14:textId="77777777" w:rsidR="008C4FBC" w:rsidRPr="00B06B3F" w:rsidRDefault="00B06B3F" w:rsidP="00B06B3F">
            <w:pPr>
              <w:jc w:val="center"/>
              <w:rPr>
                <w:b/>
                <w:sz w:val="48"/>
                <w:szCs w:val="48"/>
              </w:rPr>
            </w:pPr>
            <w:r>
              <w:rPr>
                <w:b/>
                <w:sz w:val="48"/>
                <w:szCs w:val="48"/>
              </w:rPr>
              <w:t>N</w:t>
            </w:r>
          </w:p>
        </w:tc>
      </w:tr>
      <w:tr w:rsidR="008C4FBC" w:rsidRPr="00623F6E" w14:paraId="33515B1C" w14:textId="77777777" w:rsidTr="00B06B3F">
        <w:tc>
          <w:tcPr>
            <w:tcW w:w="1644" w:type="dxa"/>
            <w:shd w:val="clear" w:color="auto" w:fill="auto"/>
          </w:tcPr>
          <w:p w14:paraId="6FE292FF" w14:textId="77777777" w:rsidR="008C4FBC" w:rsidRPr="00623F6E" w:rsidRDefault="008C4FBC" w:rsidP="00C273B0">
            <w:pPr>
              <w:rPr>
                <w:sz w:val="24"/>
                <w:szCs w:val="24"/>
              </w:rPr>
            </w:pPr>
            <w:r w:rsidRPr="00623F6E">
              <w:rPr>
                <w:sz w:val="24"/>
                <w:szCs w:val="24"/>
              </w:rPr>
              <w:t>Electricity for a factory</w:t>
            </w:r>
          </w:p>
        </w:tc>
        <w:tc>
          <w:tcPr>
            <w:tcW w:w="1644" w:type="dxa"/>
            <w:shd w:val="clear" w:color="auto" w:fill="auto"/>
            <w:vAlign w:val="center"/>
          </w:tcPr>
          <w:p w14:paraId="622E2AA9"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20277023"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2405A0EB"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06FB25AD"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6BE10A34" w14:textId="77777777" w:rsidR="008C4FBC" w:rsidRPr="00B06B3F" w:rsidRDefault="00B06B3F" w:rsidP="00B06B3F">
            <w:pPr>
              <w:jc w:val="center"/>
              <w:rPr>
                <w:b/>
                <w:sz w:val="48"/>
                <w:szCs w:val="48"/>
              </w:rPr>
            </w:pPr>
            <w:r>
              <w:rPr>
                <w:b/>
                <w:sz w:val="48"/>
                <w:szCs w:val="48"/>
              </w:rPr>
              <w:t>N</w:t>
            </w:r>
          </w:p>
        </w:tc>
      </w:tr>
      <w:tr w:rsidR="008C4FBC" w:rsidRPr="00623F6E" w14:paraId="30AB2AFC" w14:textId="77777777" w:rsidTr="00B06B3F">
        <w:tc>
          <w:tcPr>
            <w:tcW w:w="1644" w:type="dxa"/>
            <w:shd w:val="clear" w:color="auto" w:fill="auto"/>
          </w:tcPr>
          <w:p w14:paraId="53212281" w14:textId="77777777" w:rsidR="008C4FBC" w:rsidRPr="00623F6E" w:rsidRDefault="008C4FBC" w:rsidP="00C273B0">
            <w:pPr>
              <w:rPr>
                <w:sz w:val="24"/>
                <w:szCs w:val="24"/>
              </w:rPr>
            </w:pPr>
            <w:r w:rsidRPr="00623F6E">
              <w:rPr>
                <w:sz w:val="24"/>
                <w:szCs w:val="24"/>
              </w:rPr>
              <w:t>Utilities for the corporate headquarters</w:t>
            </w:r>
          </w:p>
        </w:tc>
        <w:tc>
          <w:tcPr>
            <w:tcW w:w="1644" w:type="dxa"/>
            <w:shd w:val="clear" w:color="auto" w:fill="auto"/>
            <w:vAlign w:val="center"/>
          </w:tcPr>
          <w:p w14:paraId="393586D4"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5582564B"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04356EF0"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10EDB20D"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09D44D6E" w14:textId="77777777" w:rsidR="008C4FBC" w:rsidRPr="00B06B3F" w:rsidRDefault="00B06B3F" w:rsidP="00B06B3F">
            <w:pPr>
              <w:jc w:val="center"/>
              <w:rPr>
                <w:b/>
                <w:sz w:val="48"/>
                <w:szCs w:val="48"/>
              </w:rPr>
            </w:pPr>
            <w:r>
              <w:rPr>
                <w:b/>
                <w:sz w:val="48"/>
                <w:szCs w:val="48"/>
              </w:rPr>
              <w:t>Y</w:t>
            </w:r>
          </w:p>
        </w:tc>
      </w:tr>
      <w:tr w:rsidR="008C4FBC" w:rsidRPr="00623F6E" w14:paraId="498A05FB" w14:textId="77777777" w:rsidTr="00B06B3F">
        <w:tc>
          <w:tcPr>
            <w:tcW w:w="1644" w:type="dxa"/>
            <w:shd w:val="clear" w:color="auto" w:fill="auto"/>
          </w:tcPr>
          <w:p w14:paraId="319CDDF7" w14:textId="77777777" w:rsidR="008C4FBC" w:rsidRPr="00623F6E" w:rsidRDefault="008C4FBC" w:rsidP="00C273B0">
            <w:pPr>
              <w:rPr>
                <w:sz w:val="24"/>
                <w:szCs w:val="24"/>
              </w:rPr>
            </w:pPr>
            <w:r w:rsidRPr="00623F6E">
              <w:rPr>
                <w:sz w:val="24"/>
                <w:szCs w:val="24"/>
              </w:rPr>
              <w:t xml:space="preserve">Wages paid to an assembly line worker </w:t>
            </w:r>
          </w:p>
        </w:tc>
        <w:tc>
          <w:tcPr>
            <w:tcW w:w="1644" w:type="dxa"/>
            <w:shd w:val="clear" w:color="auto" w:fill="auto"/>
            <w:vAlign w:val="center"/>
          </w:tcPr>
          <w:p w14:paraId="69FC0D17"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058F2CB0"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60B1FCAE"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27378783"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18568070" w14:textId="77777777" w:rsidR="008C4FBC" w:rsidRPr="00B06B3F" w:rsidRDefault="00B06B3F" w:rsidP="00B06B3F">
            <w:pPr>
              <w:jc w:val="center"/>
              <w:rPr>
                <w:b/>
                <w:sz w:val="48"/>
                <w:szCs w:val="48"/>
              </w:rPr>
            </w:pPr>
            <w:r>
              <w:rPr>
                <w:b/>
                <w:sz w:val="48"/>
                <w:szCs w:val="48"/>
              </w:rPr>
              <w:t>N</w:t>
            </w:r>
          </w:p>
        </w:tc>
      </w:tr>
      <w:tr w:rsidR="008C4FBC" w:rsidRPr="00623F6E" w14:paraId="2F184FC7" w14:textId="77777777" w:rsidTr="00B06B3F">
        <w:tc>
          <w:tcPr>
            <w:tcW w:w="1644" w:type="dxa"/>
            <w:shd w:val="clear" w:color="auto" w:fill="auto"/>
          </w:tcPr>
          <w:p w14:paraId="4F1437FD" w14:textId="77777777" w:rsidR="008C4FBC" w:rsidRPr="00623F6E" w:rsidRDefault="008C4FBC" w:rsidP="00C273B0">
            <w:pPr>
              <w:rPr>
                <w:sz w:val="24"/>
                <w:szCs w:val="24"/>
              </w:rPr>
            </w:pPr>
            <w:r w:rsidRPr="00623F6E">
              <w:rPr>
                <w:sz w:val="24"/>
                <w:szCs w:val="24"/>
              </w:rPr>
              <w:t>Depreciation on factory equipment</w:t>
            </w:r>
          </w:p>
        </w:tc>
        <w:tc>
          <w:tcPr>
            <w:tcW w:w="1644" w:type="dxa"/>
            <w:shd w:val="clear" w:color="auto" w:fill="auto"/>
            <w:vAlign w:val="center"/>
          </w:tcPr>
          <w:p w14:paraId="55B4BB87"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118B02FC"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1CFE4854"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62297CA1"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6C9F1C94" w14:textId="77777777" w:rsidR="008C4FBC" w:rsidRPr="00B06B3F" w:rsidRDefault="00B06B3F" w:rsidP="00B06B3F">
            <w:pPr>
              <w:jc w:val="center"/>
              <w:rPr>
                <w:b/>
                <w:sz w:val="48"/>
                <w:szCs w:val="48"/>
              </w:rPr>
            </w:pPr>
            <w:r>
              <w:rPr>
                <w:b/>
                <w:sz w:val="48"/>
                <w:szCs w:val="48"/>
              </w:rPr>
              <w:t>N</w:t>
            </w:r>
          </w:p>
        </w:tc>
      </w:tr>
      <w:tr w:rsidR="008C4FBC" w:rsidRPr="00623F6E" w14:paraId="0973F95E" w14:textId="77777777" w:rsidTr="00B06B3F">
        <w:tc>
          <w:tcPr>
            <w:tcW w:w="1644" w:type="dxa"/>
            <w:shd w:val="clear" w:color="auto" w:fill="auto"/>
          </w:tcPr>
          <w:p w14:paraId="52B9626E" w14:textId="77777777" w:rsidR="008C4FBC" w:rsidRPr="00623F6E" w:rsidRDefault="008C4FBC" w:rsidP="00C273B0">
            <w:pPr>
              <w:rPr>
                <w:sz w:val="24"/>
                <w:szCs w:val="24"/>
              </w:rPr>
            </w:pPr>
            <w:r w:rsidRPr="00623F6E">
              <w:rPr>
                <w:sz w:val="24"/>
                <w:szCs w:val="24"/>
              </w:rPr>
              <w:t>Sales commissions</w:t>
            </w:r>
          </w:p>
        </w:tc>
        <w:tc>
          <w:tcPr>
            <w:tcW w:w="1644" w:type="dxa"/>
            <w:shd w:val="clear" w:color="auto" w:fill="auto"/>
            <w:vAlign w:val="center"/>
          </w:tcPr>
          <w:p w14:paraId="2D01E756"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3D148BC2"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5842702F"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07D6ABB2"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51857F5D" w14:textId="77777777" w:rsidR="008C4FBC" w:rsidRPr="00B06B3F" w:rsidRDefault="00B06B3F" w:rsidP="00B06B3F">
            <w:pPr>
              <w:jc w:val="center"/>
              <w:rPr>
                <w:b/>
                <w:sz w:val="48"/>
                <w:szCs w:val="48"/>
              </w:rPr>
            </w:pPr>
            <w:r>
              <w:rPr>
                <w:b/>
                <w:sz w:val="48"/>
                <w:szCs w:val="48"/>
              </w:rPr>
              <w:t>Y</w:t>
            </w:r>
          </w:p>
        </w:tc>
      </w:tr>
      <w:tr w:rsidR="008C4FBC" w:rsidRPr="00623F6E" w14:paraId="2EE0CB76" w14:textId="77777777" w:rsidTr="00B06B3F">
        <w:tc>
          <w:tcPr>
            <w:tcW w:w="1644" w:type="dxa"/>
            <w:shd w:val="clear" w:color="auto" w:fill="auto"/>
          </w:tcPr>
          <w:p w14:paraId="413231D0" w14:textId="77777777" w:rsidR="008C4FBC" w:rsidRPr="00623F6E" w:rsidRDefault="008C4FBC" w:rsidP="00C273B0">
            <w:pPr>
              <w:rPr>
                <w:sz w:val="24"/>
                <w:szCs w:val="24"/>
              </w:rPr>
            </w:pPr>
            <w:r w:rsidRPr="00623F6E">
              <w:rPr>
                <w:sz w:val="24"/>
                <w:szCs w:val="24"/>
              </w:rPr>
              <w:t>Wood glue used by a furniture manufacturer</w:t>
            </w:r>
          </w:p>
        </w:tc>
        <w:tc>
          <w:tcPr>
            <w:tcW w:w="1644" w:type="dxa"/>
            <w:shd w:val="clear" w:color="auto" w:fill="auto"/>
            <w:vAlign w:val="center"/>
          </w:tcPr>
          <w:p w14:paraId="3DADC7E9"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4EDB1D32"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46FBE20D"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481BF339"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734EBE20" w14:textId="77777777" w:rsidR="008C4FBC" w:rsidRPr="00B06B3F" w:rsidRDefault="00B06B3F" w:rsidP="00B06B3F">
            <w:pPr>
              <w:jc w:val="center"/>
              <w:rPr>
                <w:b/>
                <w:sz w:val="48"/>
                <w:szCs w:val="48"/>
              </w:rPr>
            </w:pPr>
            <w:r>
              <w:rPr>
                <w:b/>
                <w:sz w:val="48"/>
                <w:szCs w:val="48"/>
              </w:rPr>
              <w:t>N</w:t>
            </w:r>
          </w:p>
        </w:tc>
      </w:tr>
      <w:tr w:rsidR="008C4FBC" w:rsidRPr="00623F6E" w14:paraId="3558FCBB" w14:textId="77777777" w:rsidTr="00B06B3F">
        <w:tc>
          <w:tcPr>
            <w:tcW w:w="1644" w:type="dxa"/>
            <w:shd w:val="clear" w:color="auto" w:fill="auto"/>
          </w:tcPr>
          <w:p w14:paraId="00EA2ED6" w14:textId="77777777" w:rsidR="008C4FBC" w:rsidRPr="00623F6E" w:rsidRDefault="008C4FBC" w:rsidP="00C273B0">
            <w:pPr>
              <w:rPr>
                <w:sz w:val="24"/>
                <w:szCs w:val="24"/>
              </w:rPr>
            </w:pPr>
            <w:r w:rsidRPr="00623F6E">
              <w:rPr>
                <w:sz w:val="24"/>
                <w:szCs w:val="24"/>
              </w:rPr>
              <w:t>Depreciation on sales delivery vehicle</w:t>
            </w:r>
          </w:p>
        </w:tc>
        <w:tc>
          <w:tcPr>
            <w:tcW w:w="1644" w:type="dxa"/>
            <w:shd w:val="clear" w:color="auto" w:fill="auto"/>
            <w:vAlign w:val="center"/>
          </w:tcPr>
          <w:p w14:paraId="3313675D"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0A71274B"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31FD1252"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54B49A1C"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2F88FCDA" w14:textId="77777777" w:rsidR="008C4FBC" w:rsidRPr="00B06B3F" w:rsidRDefault="00B06B3F" w:rsidP="00B06B3F">
            <w:pPr>
              <w:jc w:val="center"/>
              <w:rPr>
                <w:b/>
                <w:sz w:val="48"/>
                <w:szCs w:val="48"/>
              </w:rPr>
            </w:pPr>
            <w:r>
              <w:rPr>
                <w:b/>
                <w:sz w:val="48"/>
                <w:szCs w:val="48"/>
              </w:rPr>
              <w:t>Y</w:t>
            </w:r>
          </w:p>
        </w:tc>
      </w:tr>
      <w:tr w:rsidR="008C4FBC" w:rsidRPr="00623F6E" w14:paraId="366B2BDB" w14:textId="77777777" w:rsidTr="00B06B3F">
        <w:tc>
          <w:tcPr>
            <w:tcW w:w="1644" w:type="dxa"/>
            <w:shd w:val="clear" w:color="auto" w:fill="auto"/>
          </w:tcPr>
          <w:p w14:paraId="31E45AFD" w14:textId="77777777" w:rsidR="008C4FBC" w:rsidRPr="00623F6E" w:rsidRDefault="008C4FBC" w:rsidP="00C273B0">
            <w:pPr>
              <w:rPr>
                <w:sz w:val="24"/>
                <w:szCs w:val="24"/>
              </w:rPr>
            </w:pPr>
            <w:r w:rsidRPr="00623F6E">
              <w:rPr>
                <w:sz w:val="24"/>
                <w:szCs w:val="24"/>
              </w:rPr>
              <w:t>Salary for Plant Manager</w:t>
            </w:r>
          </w:p>
        </w:tc>
        <w:tc>
          <w:tcPr>
            <w:tcW w:w="1644" w:type="dxa"/>
            <w:shd w:val="clear" w:color="auto" w:fill="auto"/>
            <w:vAlign w:val="center"/>
          </w:tcPr>
          <w:p w14:paraId="20837993"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6EDBB1D3" w14:textId="77777777" w:rsidR="008C4FBC" w:rsidRPr="00B06B3F" w:rsidRDefault="00B06B3F" w:rsidP="00B06B3F">
            <w:pPr>
              <w:jc w:val="center"/>
              <w:rPr>
                <w:b/>
                <w:sz w:val="48"/>
                <w:szCs w:val="48"/>
              </w:rPr>
            </w:pPr>
            <w:r>
              <w:rPr>
                <w:b/>
                <w:sz w:val="48"/>
                <w:szCs w:val="48"/>
              </w:rPr>
              <w:t>N</w:t>
            </w:r>
          </w:p>
        </w:tc>
        <w:tc>
          <w:tcPr>
            <w:tcW w:w="1644" w:type="dxa"/>
            <w:shd w:val="clear" w:color="auto" w:fill="auto"/>
            <w:vAlign w:val="center"/>
          </w:tcPr>
          <w:p w14:paraId="7D41D90B"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623082B1" w14:textId="77777777" w:rsidR="008C4FBC" w:rsidRPr="00B06B3F" w:rsidRDefault="00B06B3F" w:rsidP="00B06B3F">
            <w:pPr>
              <w:jc w:val="center"/>
              <w:rPr>
                <w:b/>
                <w:sz w:val="48"/>
                <w:szCs w:val="48"/>
              </w:rPr>
            </w:pPr>
            <w:r>
              <w:rPr>
                <w:b/>
                <w:sz w:val="48"/>
                <w:szCs w:val="48"/>
              </w:rPr>
              <w:t>Y</w:t>
            </w:r>
          </w:p>
        </w:tc>
        <w:tc>
          <w:tcPr>
            <w:tcW w:w="1644" w:type="dxa"/>
            <w:shd w:val="clear" w:color="auto" w:fill="auto"/>
            <w:vAlign w:val="center"/>
          </w:tcPr>
          <w:p w14:paraId="7A129857" w14:textId="77777777" w:rsidR="008C4FBC" w:rsidRPr="00B06B3F" w:rsidRDefault="00B06B3F" w:rsidP="00B06B3F">
            <w:pPr>
              <w:jc w:val="center"/>
              <w:rPr>
                <w:b/>
                <w:sz w:val="48"/>
                <w:szCs w:val="48"/>
              </w:rPr>
            </w:pPr>
            <w:r>
              <w:rPr>
                <w:b/>
                <w:sz w:val="48"/>
                <w:szCs w:val="48"/>
              </w:rPr>
              <w:t>N</w:t>
            </w:r>
          </w:p>
        </w:tc>
      </w:tr>
    </w:tbl>
    <w:p w14:paraId="487E39EA" w14:textId="77777777" w:rsidR="008C4FBC" w:rsidRPr="00107B09" w:rsidRDefault="008C4FBC" w:rsidP="008C4FBC">
      <w:pPr>
        <w:rPr>
          <w:sz w:val="24"/>
          <w:szCs w:val="24"/>
        </w:rPr>
      </w:pPr>
    </w:p>
    <w:p w14:paraId="2D80992E" w14:textId="77777777" w:rsidR="008C4FBC" w:rsidRPr="00107B09" w:rsidRDefault="008C4FBC" w:rsidP="008C4FBC">
      <w:pPr>
        <w:pStyle w:val="ListParagraph"/>
        <w:ind w:left="360"/>
        <w:rPr>
          <w:rFonts w:ascii="Times New Roman" w:hAnsi="Times New Roman" w:cs="Times New Roman"/>
        </w:rPr>
      </w:pPr>
      <w:r w:rsidRPr="00107B09">
        <w:rPr>
          <w:rFonts w:ascii="Times New Roman" w:hAnsi="Times New Roman" w:cs="Times New Roman"/>
        </w:rPr>
        <w:br w:type="page"/>
      </w:r>
    </w:p>
    <w:p w14:paraId="39814504" w14:textId="77777777" w:rsidR="008C4FBC" w:rsidRPr="001C2720" w:rsidRDefault="008C4FBC" w:rsidP="008C4FBC">
      <w:pPr>
        <w:pStyle w:val="ListParagraph"/>
        <w:ind w:left="0"/>
        <w:rPr>
          <w:rFonts w:ascii="Times New Roman" w:hAnsi="Times New Roman" w:cs="Times New Roman"/>
          <w:b/>
          <w:sz w:val="28"/>
          <w:szCs w:val="28"/>
        </w:rPr>
      </w:pPr>
      <w:r w:rsidRPr="001C2720">
        <w:rPr>
          <w:rFonts w:ascii="Times New Roman" w:hAnsi="Times New Roman" w:cs="Times New Roman"/>
          <w:b/>
          <w:sz w:val="28"/>
          <w:szCs w:val="28"/>
        </w:rPr>
        <w:lastRenderedPageBreak/>
        <w:t>Job 1: Job Order Costing</w:t>
      </w:r>
      <w:r w:rsidR="00E65177" w:rsidRPr="001C2720">
        <w:rPr>
          <w:rFonts w:ascii="Times New Roman" w:hAnsi="Times New Roman" w:cs="Times New Roman"/>
          <w:b/>
          <w:sz w:val="28"/>
          <w:szCs w:val="28"/>
        </w:rPr>
        <w:t xml:space="preserve"> (88 points)</w:t>
      </w:r>
      <w:r w:rsidRPr="001C2720">
        <w:rPr>
          <w:rFonts w:ascii="Times New Roman" w:hAnsi="Times New Roman" w:cs="Times New Roman"/>
          <w:b/>
          <w:sz w:val="28"/>
          <w:szCs w:val="28"/>
        </w:rPr>
        <w:t>:</w:t>
      </w:r>
    </w:p>
    <w:p w14:paraId="2F4172FC" w14:textId="77777777" w:rsidR="00E65177" w:rsidRDefault="00E65177" w:rsidP="008C4FBC">
      <w:pPr>
        <w:pStyle w:val="ListParagraph"/>
        <w:ind w:left="0"/>
        <w:rPr>
          <w:rFonts w:ascii="Times New Roman" w:hAnsi="Times New Roman" w:cs="Times New Roman"/>
          <w:b/>
        </w:rPr>
      </w:pPr>
    </w:p>
    <w:p w14:paraId="7CE500CA" w14:textId="77777777" w:rsidR="00E65177" w:rsidRDefault="00E65177" w:rsidP="008C4FBC">
      <w:pPr>
        <w:pStyle w:val="ListParagraph"/>
        <w:ind w:left="0"/>
        <w:rPr>
          <w:rFonts w:ascii="Times New Roman" w:hAnsi="Times New Roman" w:cs="Times New Roman"/>
          <w:b/>
        </w:rPr>
      </w:pPr>
      <w:r>
        <w:rPr>
          <w:rFonts w:ascii="Times New Roman" w:hAnsi="Times New Roman" w:cs="Times New Roman"/>
          <w:b/>
        </w:rPr>
        <w:t xml:space="preserve">Note to Grader: Each account is worth 2 points and each dollar amount is worth 2 points.  Account titles may vary slightly but should be consistent in nature with the key. </w:t>
      </w:r>
    </w:p>
    <w:p w14:paraId="785C3E04" w14:textId="77777777" w:rsidR="00E65177" w:rsidRPr="00656C78" w:rsidRDefault="00E65177" w:rsidP="008C4FBC">
      <w:pPr>
        <w:pStyle w:val="ListParagraph"/>
        <w:ind w:left="0"/>
        <w:rPr>
          <w:rFonts w:ascii="Times New Roman" w:hAnsi="Times New Roman" w:cs="Times New Roman"/>
          <w:b/>
        </w:rPr>
      </w:pPr>
    </w:p>
    <w:p w14:paraId="05C40A61" w14:textId="77777777" w:rsidR="008C4FBC" w:rsidRPr="00107B09" w:rsidRDefault="008C4FBC" w:rsidP="008C4FBC">
      <w:pPr>
        <w:pStyle w:val="ListParagraph"/>
        <w:ind w:left="0"/>
        <w:rPr>
          <w:rFonts w:ascii="Times New Roman" w:hAnsi="Times New Roman" w:cs="Times New Roman"/>
        </w:rPr>
      </w:pPr>
    </w:p>
    <w:p w14:paraId="4CCEE682" w14:textId="77777777" w:rsidR="008C4FBC" w:rsidRDefault="008C4FBC" w:rsidP="008C4FBC">
      <w:pPr>
        <w:pStyle w:val="ListParagraph"/>
        <w:ind w:left="0"/>
        <w:rPr>
          <w:rFonts w:ascii="Times New Roman" w:hAnsi="Times New Roman" w:cs="Times New Roman"/>
        </w:rPr>
      </w:pPr>
      <w:r>
        <w:rPr>
          <w:rFonts w:ascii="Times New Roman" w:hAnsi="Times New Roman" w:cs="Times New Roman"/>
        </w:rPr>
        <w:t xml:space="preserve">PBA </w:t>
      </w:r>
      <w:r w:rsidRPr="00107B09">
        <w:rPr>
          <w:rFonts w:ascii="Times New Roman" w:hAnsi="Times New Roman" w:cs="Times New Roman"/>
        </w:rPr>
        <w:t>Corp. uses a job order cost system.  The following data summarize the operations related to the first quarter’s production.</w:t>
      </w:r>
      <w:r>
        <w:rPr>
          <w:rFonts w:ascii="Times New Roman" w:hAnsi="Times New Roman" w:cs="Times New Roman"/>
        </w:rPr>
        <w:t xml:space="preserve">  Prepare the journal entries for each item below (use the item number as the date)</w:t>
      </w:r>
      <w:r w:rsidR="00C74787">
        <w:rPr>
          <w:rFonts w:ascii="Times New Roman" w:hAnsi="Times New Roman" w:cs="Times New Roman"/>
        </w:rPr>
        <w:t>.</w:t>
      </w:r>
    </w:p>
    <w:p w14:paraId="386DD6B4" w14:textId="77777777" w:rsidR="008C4FBC" w:rsidRPr="00107B09" w:rsidRDefault="008C4FBC" w:rsidP="008C4FBC">
      <w:pPr>
        <w:pStyle w:val="ListParagraph"/>
        <w:ind w:left="0"/>
        <w:rPr>
          <w:rFonts w:ascii="Times New Roman" w:hAnsi="Times New Roman" w:cs="Times New Roman"/>
        </w:rPr>
      </w:pPr>
    </w:p>
    <w:p w14:paraId="68D28A2F" w14:textId="77777777" w:rsidR="008C4FBC" w:rsidRPr="00107B09" w:rsidRDefault="008C4FBC" w:rsidP="008C4FBC">
      <w:pPr>
        <w:pStyle w:val="ListParagraph"/>
        <w:ind w:left="0"/>
        <w:rPr>
          <w:rFonts w:ascii="Times New Roman" w:hAnsi="Times New Roman" w:cs="Times New Roman"/>
        </w:rPr>
      </w:pPr>
      <w:r w:rsidRPr="00107B09">
        <w:rPr>
          <w:rFonts w:ascii="Times New Roman" w:hAnsi="Times New Roman" w:cs="Times New Roman"/>
        </w:rPr>
        <w:t xml:space="preserve">1.  Materials purchased on account $192,000 </w:t>
      </w:r>
    </w:p>
    <w:p w14:paraId="700C2242" w14:textId="77777777" w:rsidR="008C4FBC" w:rsidRPr="00107B09" w:rsidRDefault="008C4FBC" w:rsidP="008C4FBC">
      <w:pPr>
        <w:pStyle w:val="ListParagraph"/>
        <w:ind w:left="0"/>
        <w:rPr>
          <w:rFonts w:ascii="Times New Roman" w:hAnsi="Times New Roman" w:cs="Times New Roman"/>
        </w:rPr>
      </w:pPr>
      <w:r w:rsidRPr="00107B09">
        <w:rPr>
          <w:rFonts w:ascii="Times New Roman" w:hAnsi="Times New Roman" w:cs="Times New Roman"/>
        </w:rPr>
        <w:t>2.  Materials requisitioned and factory labor used by job:</w:t>
      </w:r>
    </w:p>
    <w:tbl>
      <w:tblPr>
        <w:tblW w:w="0" w:type="auto"/>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203"/>
        <w:gridCol w:w="1716"/>
      </w:tblGrid>
      <w:tr w:rsidR="008C4FBC" w:rsidRPr="00623F6E" w14:paraId="14C79550" w14:textId="77777777" w:rsidTr="00C273B0">
        <w:tc>
          <w:tcPr>
            <w:tcW w:w="0" w:type="auto"/>
            <w:shd w:val="clear" w:color="auto" w:fill="auto"/>
          </w:tcPr>
          <w:p w14:paraId="1C8B417A" w14:textId="77777777" w:rsidR="008C4FBC" w:rsidRPr="00623F6E" w:rsidRDefault="008C4FBC" w:rsidP="00C273B0">
            <w:pPr>
              <w:pStyle w:val="ListParagraph"/>
              <w:ind w:left="0"/>
              <w:jc w:val="center"/>
              <w:rPr>
                <w:rFonts w:ascii="Times New Roman" w:hAnsi="Times New Roman" w:cs="Times New Roman"/>
                <w:b/>
              </w:rPr>
            </w:pPr>
            <w:r w:rsidRPr="00623F6E">
              <w:rPr>
                <w:rFonts w:ascii="Times New Roman" w:hAnsi="Times New Roman" w:cs="Times New Roman"/>
                <w:b/>
              </w:rPr>
              <w:t>Job No.</w:t>
            </w:r>
          </w:p>
        </w:tc>
        <w:tc>
          <w:tcPr>
            <w:tcW w:w="0" w:type="auto"/>
            <w:shd w:val="clear" w:color="auto" w:fill="auto"/>
          </w:tcPr>
          <w:p w14:paraId="255BB6C5" w14:textId="77777777" w:rsidR="008C4FBC" w:rsidRPr="00623F6E" w:rsidRDefault="008C4FBC" w:rsidP="00C273B0">
            <w:pPr>
              <w:pStyle w:val="ListParagraph"/>
              <w:ind w:left="0"/>
              <w:jc w:val="center"/>
              <w:rPr>
                <w:rFonts w:ascii="Times New Roman" w:hAnsi="Times New Roman" w:cs="Times New Roman"/>
                <w:b/>
              </w:rPr>
            </w:pPr>
            <w:r w:rsidRPr="00623F6E">
              <w:rPr>
                <w:rFonts w:ascii="Times New Roman" w:hAnsi="Times New Roman" w:cs="Times New Roman"/>
                <w:b/>
              </w:rPr>
              <w:t>Materials</w:t>
            </w:r>
          </w:p>
        </w:tc>
        <w:tc>
          <w:tcPr>
            <w:tcW w:w="0" w:type="auto"/>
            <w:shd w:val="clear" w:color="auto" w:fill="auto"/>
          </w:tcPr>
          <w:p w14:paraId="4A7F680D" w14:textId="77777777" w:rsidR="008C4FBC" w:rsidRPr="00623F6E" w:rsidRDefault="008C4FBC" w:rsidP="00C273B0">
            <w:pPr>
              <w:pStyle w:val="ListParagraph"/>
              <w:ind w:left="0"/>
              <w:jc w:val="center"/>
              <w:rPr>
                <w:rFonts w:ascii="Times New Roman" w:hAnsi="Times New Roman" w:cs="Times New Roman"/>
                <w:b/>
              </w:rPr>
            </w:pPr>
            <w:r w:rsidRPr="00623F6E">
              <w:rPr>
                <w:rFonts w:ascii="Times New Roman" w:hAnsi="Times New Roman" w:cs="Times New Roman"/>
                <w:b/>
              </w:rPr>
              <w:t>Factory Labor</w:t>
            </w:r>
          </w:p>
        </w:tc>
      </w:tr>
      <w:tr w:rsidR="008C4FBC" w:rsidRPr="00623F6E" w14:paraId="0052F21B" w14:textId="77777777" w:rsidTr="00C273B0">
        <w:tc>
          <w:tcPr>
            <w:tcW w:w="0" w:type="auto"/>
            <w:shd w:val="clear" w:color="auto" w:fill="auto"/>
          </w:tcPr>
          <w:p w14:paraId="47B7E8B1" w14:textId="77777777" w:rsidR="008C4FBC" w:rsidRPr="00623F6E" w:rsidRDefault="008C4FBC" w:rsidP="00C273B0">
            <w:pPr>
              <w:pStyle w:val="ListParagraph"/>
              <w:ind w:left="0"/>
              <w:jc w:val="center"/>
              <w:rPr>
                <w:rFonts w:ascii="Times New Roman" w:hAnsi="Times New Roman" w:cs="Times New Roman"/>
              </w:rPr>
            </w:pPr>
            <w:r w:rsidRPr="00623F6E">
              <w:rPr>
                <w:rFonts w:ascii="Times New Roman" w:hAnsi="Times New Roman" w:cs="Times New Roman"/>
              </w:rPr>
              <w:t>A20</w:t>
            </w:r>
          </w:p>
        </w:tc>
        <w:tc>
          <w:tcPr>
            <w:tcW w:w="0" w:type="auto"/>
            <w:shd w:val="clear" w:color="auto" w:fill="auto"/>
          </w:tcPr>
          <w:p w14:paraId="7566A4D7"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$33,240</w:t>
            </w:r>
          </w:p>
        </w:tc>
        <w:tc>
          <w:tcPr>
            <w:tcW w:w="0" w:type="auto"/>
            <w:shd w:val="clear" w:color="auto" w:fill="auto"/>
          </w:tcPr>
          <w:p w14:paraId="7DCEC470"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$18,000</w:t>
            </w:r>
          </w:p>
        </w:tc>
      </w:tr>
      <w:tr w:rsidR="008C4FBC" w:rsidRPr="00623F6E" w14:paraId="014F3724" w14:textId="77777777" w:rsidTr="00C273B0">
        <w:tc>
          <w:tcPr>
            <w:tcW w:w="0" w:type="auto"/>
            <w:shd w:val="clear" w:color="auto" w:fill="auto"/>
          </w:tcPr>
          <w:p w14:paraId="091E9B34" w14:textId="77777777" w:rsidR="008C4FBC" w:rsidRPr="00623F6E" w:rsidRDefault="008C4FBC" w:rsidP="00C273B0">
            <w:pPr>
              <w:pStyle w:val="ListParagraph"/>
              <w:ind w:left="0"/>
              <w:jc w:val="center"/>
              <w:rPr>
                <w:rFonts w:ascii="Times New Roman" w:hAnsi="Times New Roman" w:cs="Times New Roman"/>
              </w:rPr>
            </w:pPr>
            <w:r w:rsidRPr="00623F6E">
              <w:rPr>
                <w:rFonts w:ascii="Times New Roman" w:hAnsi="Times New Roman" w:cs="Times New Roman"/>
              </w:rPr>
              <w:t>A21</w:t>
            </w:r>
          </w:p>
        </w:tc>
        <w:tc>
          <w:tcPr>
            <w:tcW w:w="0" w:type="auto"/>
            <w:shd w:val="clear" w:color="auto" w:fill="auto"/>
          </w:tcPr>
          <w:p w14:paraId="7634BF81"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42,920</w:t>
            </w:r>
          </w:p>
        </w:tc>
        <w:tc>
          <w:tcPr>
            <w:tcW w:w="0" w:type="auto"/>
            <w:shd w:val="clear" w:color="auto" w:fill="auto"/>
          </w:tcPr>
          <w:p w14:paraId="60A3A71F"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24,000</w:t>
            </w:r>
          </w:p>
        </w:tc>
      </w:tr>
      <w:tr w:rsidR="008C4FBC" w:rsidRPr="00623F6E" w14:paraId="4F305258" w14:textId="77777777" w:rsidTr="00C273B0">
        <w:tc>
          <w:tcPr>
            <w:tcW w:w="0" w:type="auto"/>
            <w:shd w:val="clear" w:color="auto" w:fill="auto"/>
          </w:tcPr>
          <w:p w14:paraId="5703229D" w14:textId="77777777" w:rsidR="008C4FBC" w:rsidRPr="00623F6E" w:rsidRDefault="008C4FBC" w:rsidP="00C273B0">
            <w:pPr>
              <w:pStyle w:val="ListParagraph"/>
              <w:ind w:left="0"/>
              <w:jc w:val="center"/>
              <w:rPr>
                <w:rFonts w:ascii="Times New Roman" w:hAnsi="Times New Roman" w:cs="Times New Roman"/>
              </w:rPr>
            </w:pPr>
            <w:r w:rsidRPr="00623F6E">
              <w:rPr>
                <w:rFonts w:ascii="Times New Roman" w:hAnsi="Times New Roman" w:cs="Times New Roman"/>
              </w:rPr>
              <w:t>A22</w:t>
            </w:r>
          </w:p>
        </w:tc>
        <w:tc>
          <w:tcPr>
            <w:tcW w:w="0" w:type="auto"/>
            <w:shd w:val="clear" w:color="auto" w:fill="auto"/>
          </w:tcPr>
          <w:p w14:paraId="2E53C644"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36,100</w:t>
            </w:r>
          </w:p>
        </w:tc>
        <w:tc>
          <w:tcPr>
            <w:tcW w:w="0" w:type="auto"/>
            <w:shd w:val="clear" w:color="auto" w:fill="auto"/>
          </w:tcPr>
          <w:p w14:paraId="5EE9ECDA"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17,000</w:t>
            </w:r>
          </w:p>
        </w:tc>
      </w:tr>
      <w:tr w:rsidR="008C4FBC" w:rsidRPr="00623F6E" w14:paraId="29A65C49" w14:textId="77777777" w:rsidTr="00C273B0">
        <w:tc>
          <w:tcPr>
            <w:tcW w:w="0" w:type="auto"/>
            <w:shd w:val="clear" w:color="auto" w:fill="auto"/>
          </w:tcPr>
          <w:p w14:paraId="0BD3CA12" w14:textId="77777777" w:rsidR="008C4FBC" w:rsidRPr="00623F6E" w:rsidRDefault="008C4FBC" w:rsidP="00C273B0">
            <w:pPr>
              <w:pStyle w:val="ListParagraph"/>
              <w:ind w:left="0"/>
              <w:jc w:val="center"/>
              <w:rPr>
                <w:rFonts w:ascii="Times New Roman" w:hAnsi="Times New Roman" w:cs="Times New Roman"/>
              </w:rPr>
            </w:pPr>
            <w:r w:rsidRPr="00623F6E">
              <w:rPr>
                <w:rFonts w:ascii="Times New Roman" w:hAnsi="Times New Roman" w:cs="Times New Roman"/>
              </w:rPr>
              <w:t>A23</w:t>
            </w:r>
          </w:p>
        </w:tc>
        <w:tc>
          <w:tcPr>
            <w:tcW w:w="0" w:type="auto"/>
            <w:shd w:val="clear" w:color="auto" w:fill="auto"/>
          </w:tcPr>
          <w:p w14:paraId="56FBCEAF"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41,270</w:t>
            </w:r>
          </w:p>
        </w:tc>
        <w:tc>
          <w:tcPr>
            <w:tcW w:w="0" w:type="auto"/>
            <w:shd w:val="clear" w:color="auto" w:fill="auto"/>
          </w:tcPr>
          <w:p w14:paraId="1534E79E"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25,000</w:t>
            </w:r>
          </w:p>
        </w:tc>
      </w:tr>
      <w:tr w:rsidR="008C4FBC" w:rsidRPr="00623F6E" w14:paraId="21379E63" w14:textId="77777777" w:rsidTr="00C273B0">
        <w:tc>
          <w:tcPr>
            <w:tcW w:w="0" w:type="auto"/>
            <w:shd w:val="clear" w:color="auto" w:fill="auto"/>
          </w:tcPr>
          <w:p w14:paraId="6E2F25B9" w14:textId="77777777" w:rsidR="008C4FBC" w:rsidRPr="00623F6E" w:rsidRDefault="008C4FBC" w:rsidP="00C273B0">
            <w:pPr>
              <w:pStyle w:val="ListParagraph"/>
              <w:ind w:left="0"/>
              <w:jc w:val="center"/>
              <w:rPr>
                <w:rFonts w:ascii="Times New Roman" w:hAnsi="Times New Roman" w:cs="Times New Roman"/>
              </w:rPr>
            </w:pPr>
            <w:r w:rsidRPr="00623F6E">
              <w:rPr>
                <w:rFonts w:ascii="Times New Roman" w:hAnsi="Times New Roman" w:cs="Times New Roman"/>
              </w:rPr>
              <w:t>General Factory Use</w:t>
            </w:r>
          </w:p>
        </w:tc>
        <w:tc>
          <w:tcPr>
            <w:tcW w:w="0" w:type="auto"/>
            <w:tcBorders>
              <w:bottom w:val="single" w:sz="18" w:space="0" w:color="000000"/>
            </w:tcBorders>
            <w:shd w:val="clear" w:color="auto" w:fill="auto"/>
          </w:tcPr>
          <w:p w14:paraId="21C715CE"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4,470</w:t>
            </w:r>
          </w:p>
        </w:tc>
        <w:tc>
          <w:tcPr>
            <w:tcW w:w="0" w:type="auto"/>
            <w:tcBorders>
              <w:bottom w:val="single" w:sz="18" w:space="0" w:color="000000"/>
            </w:tcBorders>
            <w:shd w:val="clear" w:color="auto" w:fill="auto"/>
          </w:tcPr>
          <w:p w14:paraId="6D9C5361"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7,800</w:t>
            </w:r>
          </w:p>
        </w:tc>
      </w:tr>
      <w:tr w:rsidR="008C4FBC" w:rsidRPr="00623F6E" w14:paraId="4E9C722C" w14:textId="77777777" w:rsidTr="00C273B0">
        <w:tc>
          <w:tcPr>
            <w:tcW w:w="0" w:type="auto"/>
            <w:shd w:val="clear" w:color="auto" w:fill="auto"/>
          </w:tcPr>
          <w:p w14:paraId="6DC3F00A" w14:textId="77777777" w:rsidR="008C4FBC" w:rsidRPr="00623F6E" w:rsidRDefault="008C4FBC" w:rsidP="00C273B0">
            <w:pPr>
              <w:pStyle w:val="ListParagraph"/>
              <w:ind w:left="0"/>
              <w:jc w:val="center"/>
              <w:rPr>
                <w:rFonts w:ascii="Times New Roman" w:hAnsi="Times New Roman" w:cs="Times New Roman"/>
              </w:rPr>
            </w:pPr>
          </w:p>
        </w:tc>
        <w:tc>
          <w:tcPr>
            <w:tcW w:w="0" w:type="auto"/>
            <w:tcBorders>
              <w:top w:val="single" w:sz="18" w:space="0" w:color="000000"/>
              <w:bottom w:val="double" w:sz="12" w:space="0" w:color="auto"/>
            </w:tcBorders>
            <w:shd w:val="clear" w:color="auto" w:fill="auto"/>
          </w:tcPr>
          <w:p w14:paraId="10DC92B1"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$158,000</w:t>
            </w:r>
          </w:p>
        </w:tc>
        <w:tc>
          <w:tcPr>
            <w:tcW w:w="0" w:type="auto"/>
            <w:tcBorders>
              <w:top w:val="single" w:sz="18" w:space="0" w:color="000000"/>
              <w:bottom w:val="double" w:sz="12" w:space="0" w:color="auto"/>
            </w:tcBorders>
            <w:shd w:val="clear" w:color="auto" w:fill="auto"/>
          </w:tcPr>
          <w:p w14:paraId="78F448DE" w14:textId="77777777" w:rsidR="008C4FBC" w:rsidRPr="00623F6E" w:rsidRDefault="008C4FBC" w:rsidP="00C273B0">
            <w:pPr>
              <w:pStyle w:val="ListParagraph"/>
              <w:ind w:left="0"/>
              <w:jc w:val="right"/>
              <w:rPr>
                <w:rFonts w:ascii="Times New Roman" w:hAnsi="Times New Roman" w:cs="Times New Roman"/>
              </w:rPr>
            </w:pPr>
            <w:r w:rsidRPr="00623F6E">
              <w:rPr>
                <w:rFonts w:ascii="Times New Roman" w:hAnsi="Times New Roman" w:cs="Times New Roman"/>
              </w:rPr>
              <w:t>$91,800</w:t>
            </w:r>
          </w:p>
        </w:tc>
      </w:tr>
    </w:tbl>
    <w:p w14:paraId="62D4CFD5" w14:textId="77777777" w:rsidR="008C4FBC" w:rsidRPr="00107B09" w:rsidRDefault="008C4FBC" w:rsidP="008C4FBC">
      <w:pPr>
        <w:pStyle w:val="ListParagraph"/>
        <w:ind w:left="0"/>
        <w:rPr>
          <w:rFonts w:ascii="Times New Roman" w:hAnsi="Times New Roman" w:cs="Times New Roman"/>
        </w:rPr>
      </w:pPr>
      <w:r w:rsidRPr="00107B09">
        <w:rPr>
          <w:rFonts w:ascii="Times New Roman" w:hAnsi="Times New Roman" w:cs="Times New Roman"/>
        </w:rPr>
        <w:t>3.  Manufacturing overhead costs incurred on account $39,500</w:t>
      </w:r>
    </w:p>
    <w:p w14:paraId="19361405" w14:textId="77777777" w:rsidR="008C4FBC" w:rsidRPr="00107B09" w:rsidRDefault="008C4FBC" w:rsidP="008C4FBC">
      <w:pPr>
        <w:pStyle w:val="ListParagraph"/>
        <w:ind w:left="0"/>
        <w:rPr>
          <w:rFonts w:ascii="Times New Roman" w:hAnsi="Times New Roman" w:cs="Times New Roman"/>
        </w:rPr>
      </w:pPr>
      <w:r w:rsidRPr="00107B09">
        <w:rPr>
          <w:rFonts w:ascii="Times New Roman" w:hAnsi="Times New Roman" w:cs="Times New Roman"/>
        </w:rPr>
        <w:t>4.  Depreciation on machinery &amp; equipment $14,550</w:t>
      </w:r>
    </w:p>
    <w:p w14:paraId="4AAABE09" w14:textId="77777777" w:rsidR="008C4FBC" w:rsidRPr="00107B09" w:rsidRDefault="008C4FBC" w:rsidP="008C4FBC">
      <w:pPr>
        <w:pStyle w:val="ListParagraph"/>
        <w:ind w:left="0"/>
        <w:rPr>
          <w:rFonts w:ascii="Times New Roman" w:hAnsi="Times New Roman" w:cs="Times New Roman"/>
        </w:rPr>
      </w:pPr>
      <w:r w:rsidRPr="00107B09">
        <w:rPr>
          <w:rFonts w:ascii="Times New Roman" w:hAnsi="Times New Roman" w:cs="Times New Roman"/>
        </w:rPr>
        <w:t>5.  Manufacturing overhead rate is 80% of DL cost</w:t>
      </w:r>
    </w:p>
    <w:p w14:paraId="13493E48" w14:textId="77777777" w:rsidR="008C4FBC" w:rsidRDefault="008C4FBC" w:rsidP="008C4FBC">
      <w:pPr>
        <w:pStyle w:val="ListParagraph"/>
        <w:ind w:left="0"/>
        <w:rPr>
          <w:rFonts w:ascii="Times New Roman" w:hAnsi="Times New Roman" w:cs="Times New Roman"/>
        </w:rPr>
      </w:pPr>
      <w:r w:rsidRPr="00107B09">
        <w:rPr>
          <w:rFonts w:ascii="Times New Roman" w:hAnsi="Times New Roman" w:cs="Times New Roman"/>
        </w:rPr>
        <w:t>6.  Jobs completed during the quarter: A20, A21, &amp; A23</w:t>
      </w:r>
    </w:p>
    <w:p w14:paraId="7BE70FEB" w14:textId="0E538144" w:rsidR="008C4FBC" w:rsidRPr="00107B09" w:rsidRDefault="008C4FBC" w:rsidP="008C4FBC">
      <w:pPr>
        <w:pStyle w:val="ListParagraph"/>
        <w:ind w:left="0"/>
        <w:rPr>
          <w:rFonts w:ascii="Times New Roman" w:hAnsi="Times New Roman" w:cs="Times New Roman"/>
        </w:rPr>
      </w:pPr>
      <w:r>
        <w:rPr>
          <w:rFonts w:ascii="Times New Roman" w:hAnsi="Times New Roman" w:cs="Times New Roman"/>
        </w:rPr>
        <w:t>7.  Job A20 is sold for $95,000 on account</w:t>
      </w:r>
    </w:p>
    <w:p w14:paraId="6A5A9A50" w14:textId="77777777" w:rsidR="008C4FBC" w:rsidRPr="00107B09" w:rsidRDefault="008C4FBC" w:rsidP="008C4FBC">
      <w:pPr>
        <w:pStyle w:val="ListParagraph"/>
        <w:ind w:left="0"/>
        <w:rPr>
          <w:rFonts w:ascii="Times New Roman" w:hAnsi="Times New Roman" w:cs="Times New Roman"/>
        </w:rPr>
      </w:pPr>
      <w:r>
        <w:rPr>
          <w:rFonts w:ascii="Times New Roman" w:hAnsi="Times New Roman" w:cs="Times New Roman"/>
        </w:rPr>
        <w:t>8</w:t>
      </w:r>
      <w:r w:rsidRPr="00107B09">
        <w:rPr>
          <w:rFonts w:ascii="Times New Roman" w:hAnsi="Times New Roman" w:cs="Times New Roman"/>
        </w:rPr>
        <w:t>.  Close the manufacturing overhead account</w:t>
      </w:r>
    </w:p>
    <w:p w14:paraId="30DED74A" w14:textId="77777777" w:rsidR="008C4FBC" w:rsidRPr="00107B09" w:rsidRDefault="008C4FBC" w:rsidP="008C4FBC">
      <w:pPr>
        <w:pStyle w:val="ListParagraph"/>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4663"/>
        <w:gridCol w:w="1945"/>
        <w:gridCol w:w="1791"/>
      </w:tblGrid>
      <w:tr w:rsidR="008C4FBC" w14:paraId="4B3B4040" w14:textId="77777777" w:rsidTr="00C273B0">
        <w:tc>
          <w:tcPr>
            <w:tcW w:w="9576" w:type="dxa"/>
            <w:gridSpan w:val="4"/>
            <w:shd w:val="clear" w:color="auto" w:fill="auto"/>
          </w:tcPr>
          <w:p w14:paraId="6FF5FEC2" w14:textId="77777777" w:rsidR="008C4FBC" w:rsidRPr="00623F6E" w:rsidRDefault="008C4FBC" w:rsidP="00C273B0">
            <w:pPr>
              <w:jc w:val="center"/>
              <w:rPr>
                <w:b/>
              </w:rPr>
            </w:pPr>
            <w:r w:rsidRPr="00623F6E">
              <w:rPr>
                <w:b/>
              </w:rPr>
              <w:t>General Journal</w:t>
            </w:r>
          </w:p>
        </w:tc>
      </w:tr>
      <w:tr w:rsidR="008C4FBC" w14:paraId="611879F5" w14:textId="77777777" w:rsidTr="00C273B0">
        <w:tc>
          <w:tcPr>
            <w:tcW w:w="1177" w:type="dxa"/>
            <w:shd w:val="clear" w:color="auto" w:fill="auto"/>
          </w:tcPr>
          <w:p w14:paraId="3B1CC71E" w14:textId="77777777" w:rsidR="008C4FBC" w:rsidRPr="00623F6E" w:rsidRDefault="008C4FBC" w:rsidP="00C273B0">
            <w:pPr>
              <w:rPr>
                <w:b/>
              </w:rPr>
            </w:pPr>
            <w:r w:rsidRPr="00623F6E">
              <w:rPr>
                <w:b/>
              </w:rPr>
              <w:t>Date</w:t>
            </w:r>
          </w:p>
        </w:tc>
        <w:tc>
          <w:tcPr>
            <w:tcW w:w="4663" w:type="dxa"/>
            <w:shd w:val="clear" w:color="auto" w:fill="auto"/>
          </w:tcPr>
          <w:p w14:paraId="5A0FAB01" w14:textId="77777777" w:rsidR="008C4FBC" w:rsidRPr="00623F6E" w:rsidRDefault="008C4FBC" w:rsidP="00C273B0">
            <w:pPr>
              <w:rPr>
                <w:b/>
              </w:rPr>
            </w:pPr>
            <w:r w:rsidRPr="00623F6E">
              <w:rPr>
                <w:b/>
              </w:rPr>
              <w:t>Account</w:t>
            </w:r>
          </w:p>
        </w:tc>
        <w:tc>
          <w:tcPr>
            <w:tcW w:w="1945" w:type="dxa"/>
            <w:shd w:val="clear" w:color="auto" w:fill="auto"/>
          </w:tcPr>
          <w:p w14:paraId="26202ECA" w14:textId="77777777" w:rsidR="008C4FBC" w:rsidRPr="00623F6E" w:rsidRDefault="008C4FBC" w:rsidP="00C273B0">
            <w:pPr>
              <w:jc w:val="center"/>
              <w:rPr>
                <w:b/>
              </w:rPr>
            </w:pPr>
            <w:r w:rsidRPr="00623F6E">
              <w:rPr>
                <w:b/>
              </w:rPr>
              <w:t>Debit</w:t>
            </w:r>
          </w:p>
        </w:tc>
        <w:tc>
          <w:tcPr>
            <w:tcW w:w="1791" w:type="dxa"/>
            <w:shd w:val="clear" w:color="auto" w:fill="auto"/>
          </w:tcPr>
          <w:p w14:paraId="3BAFC4AA" w14:textId="77777777" w:rsidR="008C4FBC" w:rsidRPr="00623F6E" w:rsidRDefault="008C4FBC" w:rsidP="00C273B0">
            <w:pPr>
              <w:jc w:val="center"/>
              <w:rPr>
                <w:b/>
              </w:rPr>
            </w:pPr>
            <w:r w:rsidRPr="00623F6E">
              <w:rPr>
                <w:b/>
              </w:rPr>
              <w:t>Credit</w:t>
            </w:r>
          </w:p>
        </w:tc>
      </w:tr>
      <w:tr w:rsidR="008C4FBC" w14:paraId="5265A0EB" w14:textId="77777777" w:rsidTr="00E65177">
        <w:trPr>
          <w:trHeight w:val="432"/>
        </w:trPr>
        <w:tc>
          <w:tcPr>
            <w:tcW w:w="1177" w:type="dxa"/>
            <w:shd w:val="clear" w:color="auto" w:fill="auto"/>
            <w:vAlign w:val="center"/>
          </w:tcPr>
          <w:p w14:paraId="030BA1CC" w14:textId="77777777" w:rsidR="008C4FBC" w:rsidRDefault="00B06B3F" w:rsidP="00B06B3F">
            <w:r>
              <w:t>1)</w:t>
            </w:r>
          </w:p>
        </w:tc>
        <w:tc>
          <w:tcPr>
            <w:tcW w:w="4663" w:type="dxa"/>
            <w:shd w:val="clear" w:color="auto" w:fill="auto"/>
            <w:vAlign w:val="center"/>
          </w:tcPr>
          <w:p w14:paraId="704AB0E6" w14:textId="77777777" w:rsidR="008C4FBC" w:rsidRPr="00680AC7" w:rsidRDefault="0056369D" w:rsidP="00B06B3F">
            <w:pPr>
              <w:rPr>
                <w:b/>
                <w:highlight w:val="lightGray"/>
              </w:rPr>
            </w:pPr>
            <w:r w:rsidRPr="00680AC7">
              <w:rPr>
                <w:b/>
                <w:highlight w:val="lightGray"/>
              </w:rPr>
              <w:t>Raw Materials</w:t>
            </w:r>
          </w:p>
        </w:tc>
        <w:tc>
          <w:tcPr>
            <w:tcW w:w="1945" w:type="dxa"/>
            <w:shd w:val="clear" w:color="auto" w:fill="auto"/>
            <w:vAlign w:val="center"/>
          </w:tcPr>
          <w:p w14:paraId="7C7164AF" w14:textId="77777777" w:rsidR="008C4FBC" w:rsidRPr="00680AC7" w:rsidRDefault="00B06B3F" w:rsidP="00E65177">
            <w:pPr>
              <w:jc w:val="right"/>
              <w:rPr>
                <w:b/>
              </w:rPr>
            </w:pPr>
            <w:r w:rsidRPr="00680AC7">
              <w:rPr>
                <w:b/>
              </w:rPr>
              <w:t>192,000</w:t>
            </w:r>
          </w:p>
        </w:tc>
        <w:tc>
          <w:tcPr>
            <w:tcW w:w="1791" w:type="dxa"/>
            <w:shd w:val="clear" w:color="auto" w:fill="auto"/>
            <w:vAlign w:val="center"/>
          </w:tcPr>
          <w:p w14:paraId="25308B88" w14:textId="77777777" w:rsidR="008C4FBC" w:rsidRDefault="008C4FBC" w:rsidP="00E65177">
            <w:pPr>
              <w:jc w:val="right"/>
            </w:pPr>
          </w:p>
        </w:tc>
      </w:tr>
      <w:tr w:rsidR="008C4FBC" w14:paraId="591D4EF3" w14:textId="77777777" w:rsidTr="00E65177">
        <w:trPr>
          <w:trHeight w:val="432"/>
        </w:trPr>
        <w:tc>
          <w:tcPr>
            <w:tcW w:w="1177" w:type="dxa"/>
            <w:shd w:val="clear" w:color="auto" w:fill="auto"/>
            <w:vAlign w:val="center"/>
          </w:tcPr>
          <w:p w14:paraId="1FDB4046" w14:textId="77777777" w:rsidR="008C4FBC" w:rsidRDefault="008C4FBC" w:rsidP="00B06B3F"/>
        </w:tc>
        <w:tc>
          <w:tcPr>
            <w:tcW w:w="4663" w:type="dxa"/>
            <w:shd w:val="clear" w:color="auto" w:fill="auto"/>
            <w:vAlign w:val="center"/>
          </w:tcPr>
          <w:p w14:paraId="393D7C4C" w14:textId="77777777" w:rsidR="008C4FBC" w:rsidRPr="00680AC7" w:rsidRDefault="0056369D" w:rsidP="00B06B3F">
            <w:pPr>
              <w:rPr>
                <w:b/>
                <w:highlight w:val="lightGray"/>
              </w:rPr>
            </w:pPr>
            <w:r w:rsidRPr="00680AC7">
              <w:rPr>
                <w:b/>
                <w:highlight w:val="lightGray"/>
              </w:rPr>
              <w:t xml:space="preserve">     Accounts Payable</w:t>
            </w:r>
          </w:p>
        </w:tc>
        <w:tc>
          <w:tcPr>
            <w:tcW w:w="1945" w:type="dxa"/>
            <w:shd w:val="clear" w:color="auto" w:fill="auto"/>
            <w:vAlign w:val="center"/>
          </w:tcPr>
          <w:p w14:paraId="06D6324D" w14:textId="77777777" w:rsidR="008C4FBC" w:rsidRPr="00680AC7" w:rsidRDefault="008C4FBC" w:rsidP="00E65177">
            <w:pPr>
              <w:jc w:val="right"/>
              <w:rPr>
                <w:b/>
              </w:rPr>
            </w:pPr>
          </w:p>
        </w:tc>
        <w:tc>
          <w:tcPr>
            <w:tcW w:w="1791" w:type="dxa"/>
            <w:shd w:val="clear" w:color="auto" w:fill="auto"/>
            <w:vAlign w:val="center"/>
          </w:tcPr>
          <w:p w14:paraId="62545A69" w14:textId="77777777" w:rsidR="008C4FBC" w:rsidRPr="00680AC7" w:rsidRDefault="00B06B3F" w:rsidP="00E65177">
            <w:pPr>
              <w:jc w:val="right"/>
              <w:rPr>
                <w:b/>
                <w:highlight w:val="lightGray"/>
              </w:rPr>
            </w:pPr>
            <w:r w:rsidRPr="00680AC7">
              <w:rPr>
                <w:b/>
                <w:highlight w:val="lightGray"/>
              </w:rPr>
              <w:t>192,000</w:t>
            </w:r>
          </w:p>
        </w:tc>
      </w:tr>
      <w:tr w:rsidR="008C4FBC" w14:paraId="14C2F79A" w14:textId="77777777" w:rsidTr="00E65177">
        <w:trPr>
          <w:trHeight w:val="432"/>
        </w:trPr>
        <w:tc>
          <w:tcPr>
            <w:tcW w:w="1177" w:type="dxa"/>
            <w:shd w:val="clear" w:color="auto" w:fill="auto"/>
            <w:vAlign w:val="center"/>
          </w:tcPr>
          <w:p w14:paraId="546AB431" w14:textId="77777777" w:rsidR="008C4FBC" w:rsidRDefault="00E65177" w:rsidP="00B06B3F">
            <w:r>
              <w:t>2)</w:t>
            </w:r>
          </w:p>
        </w:tc>
        <w:tc>
          <w:tcPr>
            <w:tcW w:w="4663" w:type="dxa"/>
            <w:shd w:val="clear" w:color="auto" w:fill="auto"/>
            <w:vAlign w:val="center"/>
          </w:tcPr>
          <w:p w14:paraId="1C8F9591" w14:textId="77777777" w:rsidR="008C4FBC" w:rsidRPr="00680AC7" w:rsidRDefault="00E65177" w:rsidP="00B06B3F">
            <w:pPr>
              <w:rPr>
                <w:b/>
                <w:highlight w:val="lightGray"/>
              </w:rPr>
            </w:pPr>
            <w:r w:rsidRPr="00680AC7">
              <w:rPr>
                <w:b/>
                <w:highlight w:val="lightGray"/>
              </w:rPr>
              <w:t>Work in Process</w:t>
            </w:r>
          </w:p>
        </w:tc>
        <w:tc>
          <w:tcPr>
            <w:tcW w:w="1945" w:type="dxa"/>
            <w:shd w:val="clear" w:color="auto" w:fill="auto"/>
            <w:vAlign w:val="center"/>
          </w:tcPr>
          <w:p w14:paraId="4B69A661" w14:textId="77777777" w:rsidR="008C4FBC" w:rsidRPr="00680AC7" w:rsidRDefault="00E65177" w:rsidP="00E65177">
            <w:pPr>
              <w:jc w:val="right"/>
              <w:rPr>
                <w:b/>
              </w:rPr>
            </w:pPr>
            <w:r w:rsidRPr="00680AC7">
              <w:rPr>
                <w:b/>
              </w:rPr>
              <w:t>153,530</w:t>
            </w:r>
          </w:p>
        </w:tc>
        <w:tc>
          <w:tcPr>
            <w:tcW w:w="1791" w:type="dxa"/>
            <w:shd w:val="clear" w:color="auto" w:fill="auto"/>
            <w:vAlign w:val="center"/>
          </w:tcPr>
          <w:p w14:paraId="2F20B4C0" w14:textId="77777777" w:rsidR="008C4FBC" w:rsidRPr="00680AC7" w:rsidRDefault="008C4FBC" w:rsidP="00E65177">
            <w:pPr>
              <w:jc w:val="right"/>
              <w:rPr>
                <w:b/>
                <w:highlight w:val="lightGray"/>
              </w:rPr>
            </w:pPr>
          </w:p>
        </w:tc>
      </w:tr>
      <w:tr w:rsidR="008C4FBC" w14:paraId="54415AC4" w14:textId="77777777" w:rsidTr="00E65177">
        <w:trPr>
          <w:trHeight w:val="432"/>
        </w:trPr>
        <w:tc>
          <w:tcPr>
            <w:tcW w:w="1177" w:type="dxa"/>
            <w:shd w:val="clear" w:color="auto" w:fill="auto"/>
            <w:vAlign w:val="center"/>
          </w:tcPr>
          <w:p w14:paraId="16A19E39" w14:textId="77777777" w:rsidR="008C4FBC" w:rsidRDefault="008C4FBC" w:rsidP="00B06B3F"/>
        </w:tc>
        <w:tc>
          <w:tcPr>
            <w:tcW w:w="4663" w:type="dxa"/>
            <w:shd w:val="clear" w:color="auto" w:fill="auto"/>
            <w:vAlign w:val="center"/>
          </w:tcPr>
          <w:p w14:paraId="513FAAED" w14:textId="77777777" w:rsidR="008C4FBC" w:rsidRPr="00680AC7" w:rsidRDefault="00E65177" w:rsidP="00B06B3F">
            <w:pPr>
              <w:rPr>
                <w:b/>
                <w:highlight w:val="lightGray"/>
              </w:rPr>
            </w:pPr>
            <w:r w:rsidRPr="00680AC7">
              <w:rPr>
                <w:b/>
                <w:highlight w:val="lightGray"/>
              </w:rPr>
              <w:t>Manufacturing Overhead</w:t>
            </w:r>
          </w:p>
        </w:tc>
        <w:tc>
          <w:tcPr>
            <w:tcW w:w="1945" w:type="dxa"/>
            <w:shd w:val="clear" w:color="auto" w:fill="auto"/>
            <w:vAlign w:val="center"/>
          </w:tcPr>
          <w:p w14:paraId="128D251C" w14:textId="77777777" w:rsidR="008C4FBC" w:rsidRPr="00680AC7" w:rsidRDefault="00E65177" w:rsidP="00E65177">
            <w:pPr>
              <w:jc w:val="right"/>
              <w:rPr>
                <w:b/>
              </w:rPr>
            </w:pPr>
            <w:r w:rsidRPr="00680AC7">
              <w:rPr>
                <w:b/>
              </w:rPr>
              <w:t>4,470</w:t>
            </w:r>
          </w:p>
        </w:tc>
        <w:tc>
          <w:tcPr>
            <w:tcW w:w="1791" w:type="dxa"/>
            <w:shd w:val="clear" w:color="auto" w:fill="auto"/>
            <w:vAlign w:val="center"/>
          </w:tcPr>
          <w:p w14:paraId="4BD562EF" w14:textId="77777777" w:rsidR="008C4FBC" w:rsidRPr="00680AC7" w:rsidRDefault="008C4FBC" w:rsidP="00E65177">
            <w:pPr>
              <w:jc w:val="right"/>
              <w:rPr>
                <w:b/>
                <w:highlight w:val="lightGray"/>
              </w:rPr>
            </w:pPr>
          </w:p>
        </w:tc>
      </w:tr>
      <w:tr w:rsidR="008C4FBC" w14:paraId="0F9877CA" w14:textId="77777777" w:rsidTr="00E65177">
        <w:trPr>
          <w:trHeight w:val="432"/>
        </w:trPr>
        <w:tc>
          <w:tcPr>
            <w:tcW w:w="1177" w:type="dxa"/>
            <w:shd w:val="clear" w:color="auto" w:fill="auto"/>
            <w:vAlign w:val="center"/>
          </w:tcPr>
          <w:p w14:paraId="6A43F947" w14:textId="77777777" w:rsidR="008C4FBC" w:rsidRDefault="008C4FBC" w:rsidP="00B06B3F"/>
        </w:tc>
        <w:tc>
          <w:tcPr>
            <w:tcW w:w="4663" w:type="dxa"/>
            <w:shd w:val="clear" w:color="auto" w:fill="auto"/>
            <w:vAlign w:val="center"/>
          </w:tcPr>
          <w:p w14:paraId="4CBEFE18" w14:textId="77777777" w:rsidR="008C4FBC" w:rsidRPr="00680AC7" w:rsidRDefault="00E65177" w:rsidP="00B06B3F">
            <w:pPr>
              <w:rPr>
                <w:b/>
                <w:highlight w:val="lightGray"/>
              </w:rPr>
            </w:pPr>
            <w:r w:rsidRPr="00680AC7">
              <w:rPr>
                <w:b/>
                <w:highlight w:val="lightGray"/>
              </w:rPr>
              <w:t xml:space="preserve">     Raw Materials</w:t>
            </w:r>
          </w:p>
        </w:tc>
        <w:tc>
          <w:tcPr>
            <w:tcW w:w="1945" w:type="dxa"/>
            <w:shd w:val="clear" w:color="auto" w:fill="auto"/>
            <w:vAlign w:val="center"/>
          </w:tcPr>
          <w:p w14:paraId="5626CEBC" w14:textId="77777777" w:rsidR="008C4FBC" w:rsidRPr="00680AC7" w:rsidRDefault="008C4FBC" w:rsidP="00E65177">
            <w:pPr>
              <w:jc w:val="right"/>
              <w:rPr>
                <w:b/>
              </w:rPr>
            </w:pPr>
          </w:p>
        </w:tc>
        <w:tc>
          <w:tcPr>
            <w:tcW w:w="1791" w:type="dxa"/>
            <w:shd w:val="clear" w:color="auto" w:fill="auto"/>
            <w:vAlign w:val="center"/>
          </w:tcPr>
          <w:p w14:paraId="29D5F158" w14:textId="77777777" w:rsidR="008C4FBC" w:rsidRPr="00680AC7" w:rsidRDefault="00E65177" w:rsidP="00E65177">
            <w:pPr>
              <w:jc w:val="right"/>
              <w:rPr>
                <w:b/>
                <w:highlight w:val="lightGray"/>
              </w:rPr>
            </w:pPr>
            <w:r w:rsidRPr="00680AC7">
              <w:rPr>
                <w:b/>
                <w:highlight w:val="lightGray"/>
              </w:rPr>
              <w:t>158,000</w:t>
            </w:r>
          </w:p>
        </w:tc>
      </w:tr>
      <w:tr w:rsidR="008C4FBC" w14:paraId="56B7231D" w14:textId="77777777" w:rsidTr="00E65177">
        <w:trPr>
          <w:trHeight w:val="432"/>
        </w:trPr>
        <w:tc>
          <w:tcPr>
            <w:tcW w:w="1177" w:type="dxa"/>
            <w:shd w:val="clear" w:color="auto" w:fill="auto"/>
            <w:vAlign w:val="center"/>
          </w:tcPr>
          <w:p w14:paraId="67384A69" w14:textId="77777777" w:rsidR="008C4FBC" w:rsidRDefault="008C4FBC" w:rsidP="00B06B3F"/>
        </w:tc>
        <w:tc>
          <w:tcPr>
            <w:tcW w:w="4663" w:type="dxa"/>
            <w:shd w:val="clear" w:color="auto" w:fill="auto"/>
            <w:vAlign w:val="center"/>
          </w:tcPr>
          <w:p w14:paraId="758B89AA" w14:textId="77777777" w:rsidR="008C4FBC" w:rsidRPr="00680AC7" w:rsidRDefault="00E65177" w:rsidP="00B06B3F">
            <w:pPr>
              <w:rPr>
                <w:b/>
                <w:highlight w:val="lightGray"/>
              </w:rPr>
            </w:pPr>
            <w:r w:rsidRPr="00680AC7">
              <w:rPr>
                <w:b/>
                <w:highlight w:val="lightGray"/>
              </w:rPr>
              <w:t>Work in Process</w:t>
            </w:r>
          </w:p>
        </w:tc>
        <w:tc>
          <w:tcPr>
            <w:tcW w:w="1945" w:type="dxa"/>
            <w:shd w:val="clear" w:color="auto" w:fill="auto"/>
            <w:vAlign w:val="center"/>
          </w:tcPr>
          <w:p w14:paraId="052D31B4" w14:textId="77777777" w:rsidR="008C4FBC" w:rsidRPr="00680AC7" w:rsidRDefault="00E65177" w:rsidP="00E65177">
            <w:pPr>
              <w:jc w:val="right"/>
              <w:rPr>
                <w:b/>
              </w:rPr>
            </w:pPr>
            <w:r w:rsidRPr="00680AC7">
              <w:rPr>
                <w:b/>
              </w:rPr>
              <w:t>84,000</w:t>
            </w:r>
          </w:p>
        </w:tc>
        <w:tc>
          <w:tcPr>
            <w:tcW w:w="1791" w:type="dxa"/>
            <w:shd w:val="clear" w:color="auto" w:fill="auto"/>
            <w:vAlign w:val="center"/>
          </w:tcPr>
          <w:p w14:paraId="31D86C15" w14:textId="77777777" w:rsidR="008C4FBC" w:rsidRPr="00680AC7" w:rsidRDefault="00861CCD" w:rsidP="00E65177">
            <w:pPr>
              <w:jc w:val="right"/>
              <w:rPr>
                <w:b/>
                <w:highlight w:val="lightGray"/>
              </w:rPr>
            </w:pPr>
            <w:r w:rsidRPr="00680AC7">
              <w:rPr>
                <w:b/>
                <w:noProof/>
                <w:highlight w:val="lightGray"/>
              </w:rPr>
              <mc:AlternateContent>
                <mc:Choice Requires="wps">
                  <w:drawing>
                    <wp:anchor distT="0" distB="0" distL="114300" distR="114300" simplePos="0" relativeHeight="251656192" behindDoc="0" locked="0" layoutInCell="1" allowOverlap="1" wp14:anchorId="2622231A" wp14:editId="06A95565">
                      <wp:simplePos x="0" y="0"/>
                      <wp:positionH relativeFrom="column">
                        <wp:posOffset>285750</wp:posOffset>
                      </wp:positionH>
                      <wp:positionV relativeFrom="paragraph">
                        <wp:posOffset>36195</wp:posOffset>
                      </wp:positionV>
                      <wp:extent cx="1255395" cy="393065"/>
                      <wp:effectExtent l="13335" t="6985" r="762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393065"/>
                              </a:xfrm>
                              <a:prstGeom prst="rect">
                                <a:avLst/>
                              </a:prstGeom>
                              <a:solidFill>
                                <a:srgbClr val="FFFFFF"/>
                              </a:solidFill>
                              <a:ln w="9525">
                                <a:solidFill>
                                  <a:srgbClr val="000000"/>
                                </a:solidFill>
                                <a:miter lim="800000"/>
                                <a:headEnd/>
                                <a:tailEnd/>
                              </a:ln>
                            </wps:spPr>
                            <wps:txbx>
                              <w:txbxContent>
                                <w:p w14:paraId="30860751" w14:textId="77777777" w:rsidR="00FA0AB5" w:rsidRPr="00FA0AB5" w:rsidRDefault="00FA0AB5">
                                  <w:pPr>
                                    <w:rPr>
                                      <w:b/>
                                    </w:rPr>
                                  </w:pPr>
                                  <w:r w:rsidRPr="00FA0AB5">
                                    <w:rPr>
                                      <w:b/>
                                    </w:rPr>
                                    <w:t>May be combined into one entry!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22.5pt;margin-top:2.85pt;width:98.85pt;height:30.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">
                      <v:textbox style="mso-fit-shape-to-text:t">
                        <w:txbxContent>
                          <w:p w:rsidR="00FA0AB5" w:rsidRPr="00FA0AB5" w:rsidRDefault="00FA0AB5">
                            <w:pPr>
                              <w:rPr>
                                <w:b/>
                              </w:rPr>
                            </w:pPr>
                            <w:r w:rsidRPr="00FA0AB5">
                              <w:rPr>
                                <w:b/>
                              </w:rPr>
                              <w:t>May be combined into one entry!</w:t>
                            </w:r>
                          </w:p>
                        </w:txbxContent>
                      </v:textbox>
                    </v:shape>
                  </w:pict>
                </mc:Fallback>
              </mc:AlternateContent>
            </w:r>
          </w:p>
        </w:tc>
      </w:tr>
      <w:tr w:rsidR="008C4FBC" w14:paraId="2E673282" w14:textId="77777777" w:rsidTr="00E65177">
        <w:trPr>
          <w:trHeight w:val="432"/>
        </w:trPr>
        <w:tc>
          <w:tcPr>
            <w:tcW w:w="1177" w:type="dxa"/>
            <w:shd w:val="clear" w:color="auto" w:fill="auto"/>
            <w:vAlign w:val="center"/>
          </w:tcPr>
          <w:p w14:paraId="4ACB064C" w14:textId="77777777" w:rsidR="008C4FBC" w:rsidRDefault="008C4FBC" w:rsidP="00B06B3F"/>
        </w:tc>
        <w:tc>
          <w:tcPr>
            <w:tcW w:w="4663" w:type="dxa"/>
            <w:shd w:val="clear" w:color="auto" w:fill="auto"/>
            <w:vAlign w:val="center"/>
          </w:tcPr>
          <w:p w14:paraId="69BD67A0" w14:textId="77777777" w:rsidR="008C4FBC" w:rsidRPr="00680AC7" w:rsidRDefault="00E65177" w:rsidP="00B06B3F">
            <w:pPr>
              <w:rPr>
                <w:b/>
                <w:highlight w:val="lightGray"/>
              </w:rPr>
            </w:pPr>
            <w:r w:rsidRPr="00680AC7">
              <w:rPr>
                <w:b/>
                <w:highlight w:val="lightGray"/>
              </w:rPr>
              <w:t>Manufacturing Overhead</w:t>
            </w:r>
          </w:p>
        </w:tc>
        <w:tc>
          <w:tcPr>
            <w:tcW w:w="1945" w:type="dxa"/>
            <w:shd w:val="clear" w:color="auto" w:fill="auto"/>
            <w:vAlign w:val="center"/>
          </w:tcPr>
          <w:p w14:paraId="223D530C" w14:textId="77777777" w:rsidR="008C4FBC" w:rsidRPr="00680AC7" w:rsidRDefault="00E65177" w:rsidP="00E65177">
            <w:pPr>
              <w:jc w:val="right"/>
              <w:rPr>
                <w:b/>
              </w:rPr>
            </w:pPr>
            <w:r w:rsidRPr="00680AC7">
              <w:rPr>
                <w:b/>
              </w:rPr>
              <w:t>7,800</w:t>
            </w:r>
          </w:p>
        </w:tc>
        <w:tc>
          <w:tcPr>
            <w:tcW w:w="1791" w:type="dxa"/>
            <w:shd w:val="clear" w:color="auto" w:fill="auto"/>
            <w:vAlign w:val="center"/>
          </w:tcPr>
          <w:p w14:paraId="25A7B8BF" w14:textId="77777777" w:rsidR="008C4FBC" w:rsidRPr="00680AC7" w:rsidRDefault="008C4FBC" w:rsidP="00E65177">
            <w:pPr>
              <w:jc w:val="right"/>
              <w:rPr>
                <w:b/>
                <w:highlight w:val="lightGray"/>
              </w:rPr>
            </w:pPr>
          </w:p>
        </w:tc>
      </w:tr>
      <w:tr w:rsidR="008C4FBC" w14:paraId="2E4D9810" w14:textId="77777777" w:rsidTr="00E65177">
        <w:trPr>
          <w:trHeight w:val="432"/>
        </w:trPr>
        <w:tc>
          <w:tcPr>
            <w:tcW w:w="1177" w:type="dxa"/>
            <w:shd w:val="clear" w:color="auto" w:fill="auto"/>
            <w:vAlign w:val="center"/>
          </w:tcPr>
          <w:p w14:paraId="480964C4" w14:textId="77777777" w:rsidR="008C4FBC" w:rsidRDefault="008C4FBC" w:rsidP="00B06B3F"/>
        </w:tc>
        <w:tc>
          <w:tcPr>
            <w:tcW w:w="4663" w:type="dxa"/>
            <w:shd w:val="clear" w:color="auto" w:fill="auto"/>
            <w:vAlign w:val="center"/>
          </w:tcPr>
          <w:p w14:paraId="2B6B8E3E" w14:textId="77777777" w:rsidR="008C4FBC" w:rsidRPr="00680AC7" w:rsidRDefault="00E65177" w:rsidP="00B06B3F">
            <w:pPr>
              <w:rPr>
                <w:b/>
                <w:highlight w:val="lightGray"/>
              </w:rPr>
            </w:pPr>
            <w:r w:rsidRPr="00680AC7">
              <w:rPr>
                <w:b/>
                <w:highlight w:val="lightGray"/>
              </w:rPr>
              <w:t xml:space="preserve">     Wages Payable</w:t>
            </w:r>
          </w:p>
        </w:tc>
        <w:tc>
          <w:tcPr>
            <w:tcW w:w="1945" w:type="dxa"/>
            <w:shd w:val="clear" w:color="auto" w:fill="auto"/>
            <w:vAlign w:val="center"/>
          </w:tcPr>
          <w:p w14:paraId="583CAE99" w14:textId="77777777" w:rsidR="008C4FBC" w:rsidRPr="00680AC7" w:rsidRDefault="008C4FBC" w:rsidP="00E65177">
            <w:pPr>
              <w:jc w:val="right"/>
              <w:rPr>
                <w:b/>
              </w:rPr>
            </w:pPr>
          </w:p>
        </w:tc>
        <w:tc>
          <w:tcPr>
            <w:tcW w:w="1791" w:type="dxa"/>
            <w:shd w:val="clear" w:color="auto" w:fill="auto"/>
            <w:vAlign w:val="center"/>
          </w:tcPr>
          <w:p w14:paraId="2B0307C3" w14:textId="77777777" w:rsidR="008C4FBC" w:rsidRPr="00680AC7" w:rsidRDefault="00E65177" w:rsidP="00E65177">
            <w:pPr>
              <w:jc w:val="right"/>
              <w:rPr>
                <w:b/>
                <w:highlight w:val="lightGray"/>
              </w:rPr>
            </w:pPr>
            <w:r w:rsidRPr="00680AC7">
              <w:rPr>
                <w:b/>
                <w:highlight w:val="lightGray"/>
              </w:rPr>
              <w:t>91,800</w:t>
            </w:r>
          </w:p>
        </w:tc>
      </w:tr>
      <w:tr w:rsidR="008C4FBC" w14:paraId="3BDDF0E4" w14:textId="77777777" w:rsidTr="00E65177">
        <w:trPr>
          <w:trHeight w:val="432"/>
        </w:trPr>
        <w:tc>
          <w:tcPr>
            <w:tcW w:w="1177" w:type="dxa"/>
            <w:shd w:val="clear" w:color="auto" w:fill="auto"/>
            <w:vAlign w:val="center"/>
          </w:tcPr>
          <w:p w14:paraId="71CF5794" w14:textId="77777777" w:rsidR="008C4FBC" w:rsidRDefault="00E65177" w:rsidP="00B06B3F">
            <w:r>
              <w:t>3)</w:t>
            </w:r>
          </w:p>
        </w:tc>
        <w:tc>
          <w:tcPr>
            <w:tcW w:w="4663" w:type="dxa"/>
            <w:shd w:val="clear" w:color="auto" w:fill="auto"/>
            <w:vAlign w:val="center"/>
          </w:tcPr>
          <w:p w14:paraId="3A5FCAB1" w14:textId="77777777" w:rsidR="008C4FBC" w:rsidRPr="00680AC7" w:rsidRDefault="00E65177" w:rsidP="00B06B3F">
            <w:pPr>
              <w:rPr>
                <w:b/>
                <w:highlight w:val="lightGray"/>
              </w:rPr>
            </w:pPr>
            <w:r w:rsidRPr="00680AC7">
              <w:rPr>
                <w:b/>
                <w:highlight w:val="lightGray"/>
              </w:rPr>
              <w:t>Manufacturing Overhead</w:t>
            </w:r>
          </w:p>
        </w:tc>
        <w:tc>
          <w:tcPr>
            <w:tcW w:w="1945" w:type="dxa"/>
            <w:shd w:val="clear" w:color="auto" w:fill="auto"/>
            <w:vAlign w:val="center"/>
          </w:tcPr>
          <w:p w14:paraId="07EFC0F2" w14:textId="77777777" w:rsidR="008C4FBC" w:rsidRPr="00680AC7" w:rsidRDefault="00E65177" w:rsidP="00E65177">
            <w:pPr>
              <w:jc w:val="right"/>
              <w:rPr>
                <w:b/>
              </w:rPr>
            </w:pPr>
            <w:r w:rsidRPr="00680AC7">
              <w:rPr>
                <w:b/>
              </w:rPr>
              <w:t>39,500</w:t>
            </w:r>
          </w:p>
        </w:tc>
        <w:tc>
          <w:tcPr>
            <w:tcW w:w="1791" w:type="dxa"/>
            <w:shd w:val="clear" w:color="auto" w:fill="auto"/>
            <w:vAlign w:val="center"/>
          </w:tcPr>
          <w:p w14:paraId="13C9B2D2" w14:textId="77777777" w:rsidR="008C4FBC" w:rsidRPr="00680AC7" w:rsidRDefault="008C4FBC" w:rsidP="00E65177">
            <w:pPr>
              <w:jc w:val="right"/>
              <w:rPr>
                <w:b/>
                <w:highlight w:val="lightGray"/>
              </w:rPr>
            </w:pPr>
          </w:p>
        </w:tc>
      </w:tr>
      <w:tr w:rsidR="008C4FBC" w14:paraId="22896797" w14:textId="77777777" w:rsidTr="00E65177">
        <w:trPr>
          <w:trHeight w:val="432"/>
        </w:trPr>
        <w:tc>
          <w:tcPr>
            <w:tcW w:w="1177" w:type="dxa"/>
            <w:shd w:val="clear" w:color="auto" w:fill="auto"/>
            <w:vAlign w:val="center"/>
          </w:tcPr>
          <w:p w14:paraId="4C6F230F" w14:textId="77777777" w:rsidR="008C4FBC" w:rsidRDefault="008C4FBC" w:rsidP="00B06B3F"/>
        </w:tc>
        <w:tc>
          <w:tcPr>
            <w:tcW w:w="4663" w:type="dxa"/>
            <w:shd w:val="clear" w:color="auto" w:fill="auto"/>
            <w:vAlign w:val="center"/>
          </w:tcPr>
          <w:p w14:paraId="5EA0D42F" w14:textId="77777777" w:rsidR="008C4FBC" w:rsidRPr="00680AC7" w:rsidRDefault="00E65177" w:rsidP="00B06B3F">
            <w:pPr>
              <w:rPr>
                <w:b/>
                <w:highlight w:val="lightGray"/>
              </w:rPr>
            </w:pPr>
            <w:r w:rsidRPr="00680AC7">
              <w:rPr>
                <w:b/>
                <w:highlight w:val="lightGray"/>
              </w:rPr>
              <w:t xml:space="preserve">     Accounts Payable</w:t>
            </w:r>
          </w:p>
        </w:tc>
        <w:tc>
          <w:tcPr>
            <w:tcW w:w="1945" w:type="dxa"/>
            <w:shd w:val="clear" w:color="auto" w:fill="auto"/>
            <w:vAlign w:val="center"/>
          </w:tcPr>
          <w:p w14:paraId="5AF8F1D4" w14:textId="77777777" w:rsidR="008C4FBC" w:rsidRPr="00680AC7" w:rsidRDefault="008C4FBC" w:rsidP="00E65177">
            <w:pPr>
              <w:jc w:val="right"/>
              <w:rPr>
                <w:b/>
              </w:rPr>
            </w:pPr>
          </w:p>
        </w:tc>
        <w:tc>
          <w:tcPr>
            <w:tcW w:w="1791" w:type="dxa"/>
            <w:shd w:val="clear" w:color="auto" w:fill="auto"/>
            <w:vAlign w:val="center"/>
          </w:tcPr>
          <w:p w14:paraId="1B623B4B" w14:textId="77777777" w:rsidR="008C4FBC" w:rsidRPr="00680AC7" w:rsidRDefault="00E65177" w:rsidP="00E65177">
            <w:pPr>
              <w:jc w:val="right"/>
              <w:rPr>
                <w:b/>
                <w:highlight w:val="lightGray"/>
              </w:rPr>
            </w:pPr>
            <w:r w:rsidRPr="00680AC7">
              <w:rPr>
                <w:b/>
                <w:highlight w:val="lightGray"/>
              </w:rPr>
              <w:t>39,500</w:t>
            </w:r>
          </w:p>
        </w:tc>
      </w:tr>
      <w:tr w:rsidR="008C4FBC" w14:paraId="7384E073" w14:textId="77777777" w:rsidTr="00E65177">
        <w:trPr>
          <w:trHeight w:val="432"/>
        </w:trPr>
        <w:tc>
          <w:tcPr>
            <w:tcW w:w="1177" w:type="dxa"/>
            <w:shd w:val="clear" w:color="auto" w:fill="auto"/>
            <w:vAlign w:val="center"/>
          </w:tcPr>
          <w:p w14:paraId="0C57E04E" w14:textId="77777777" w:rsidR="008C4FBC" w:rsidRDefault="00E65177" w:rsidP="00B06B3F">
            <w:r>
              <w:lastRenderedPageBreak/>
              <w:t xml:space="preserve">4) </w:t>
            </w:r>
          </w:p>
        </w:tc>
        <w:tc>
          <w:tcPr>
            <w:tcW w:w="4663" w:type="dxa"/>
            <w:shd w:val="clear" w:color="auto" w:fill="auto"/>
            <w:vAlign w:val="center"/>
          </w:tcPr>
          <w:p w14:paraId="2244B8A6" w14:textId="77777777" w:rsidR="008C4FBC" w:rsidRPr="00680AC7" w:rsidRDefault="00E65177" w:rsidP="00B06B3F">
            <w:pPr>
              <w:rPr>
                <w:b/>
                <w:highlight w:val="lightGray"/>
              </w:rPr>
            </w:pPr>
            <w:r w:rsidRPr="00680AC7">
              <w:rPr>
                <w:b/>
                <w:highlight w:val="lightGray"/>
              </w:rPr>
              <w:t>Manufacturing Overhead</w:t>
            </w:r>
          </w:p>
        </w:tc>
        <w:tc>
          <w:tcPr>
            <w:tcW w:w="1945" w:type="dxa"/>
            <w:shd w:val="clear" w:color="auto" w:fill="auto"/>
            <w:vAlign w:val="center"/>
          </w:tcPr>
          <w:p w14:paraId="416C8781" w14:textId="77777777" w:rsidR="008C4FBC" w:rsidRPr="00680AC7" w:rsidRDefault="00E65177" w:rsidP="00E65177">
            <w:pPr>
              <w:jc w:val="right"/>
              <w:rPr>
                <w:b/>
                <w:highlight w:val="lightGray"/>
              </w:rPr>
            </w:pPr>
            <w:r w:rsidRPr="00680AC7">
              <w:rPr>
                <w:b/>
                <w:highlight w:val="lightGray"/>
              </w:rPr>
              <w:t>14,550</w:t>
            </w:r>
          </w:p>
        </w:tc>
        <w:tc>
          <w:tcPr>
            <w:tcW w:w="1791" w:type="dxa"/>
            <w:shd w:val="clear" w:color="auto" w:fill="auto"/>
            <w:vAlign w:val="center"/>
          </w:tcPr>
          <w:p w14:paraId="7B973979" w14:textId="77777777" w:rsidR="008C4FBC" w:rsidRPr="00680AC7" w:rsidRDefault="008C4FBC" w:rsidP="00E65177">
            <w:pPr>
              <w:jc w:val="right"/>
              <w:rPr>
                <w:b/>
                <w:highlight w:val="lightGray"/>
              </w:rPr>
            </w:pPr>
          </w:p>
        </w:tc>
      </w:tr>
      <w:tr w:rsidR="008C4FBC" w14:paraId="1FACD1EF" w14:textId="77777777" w:rsidTr="00E65177">
        <w:trPr>
          <w:trHeight w:val="432"/>
        </w:trPr>
        <w:tc>
          <w:tcPr>
            <w:tcW w:w="1177" w:type="dxa"/>
            <w:shd w:val="clear" w:color="auto" w:fill="auto"/>
            <w:vAlign w:val="center"/>
          </w:tcPr>
          <w:p w14:paraId="4BA3819B" w14:textId="77777777" w:rsidR="008C4FBC" w:rsidRDefault="008C4FBC" w:rsidP="00B06B3F"/>
        </w:tc>
        <w:tc>
          <w:tcPr>
            <w:tcW w:w="4663" w:type="dxa"/>
            <w:shd w:val="clear" w:color="auto" w:fill="auto"/>
            <w:vAlign w:val="center"/>
          </w:tcPr>
          <w:p w14:paraId="5AAFEB74" w14:textId="77777777" w:rsidR="008C4FBC" w:rsidRPr="00680AC7" w:rsidRDefault="00E65177" w:rsidP="00B06B3F">
            <w:pPr>
              <w:rPr>
                <w:b/>
                <w:highlight w:val="lightGray"/>
              </w:rPr>
            </w:pPr>
            <w:r w:rsidRPr="00680AC7">
              <w:rPr>
                <w:b/>
                <w:highlight w:val="lightGray"/>
              </w:rPr>
              <w:t xml:space="preserve">     Accumulated Depreciation</w:t>
            </w:r>
          </w:p>
        </w:tc>
        <w:tc>
          <w:tcPr>
            <w:tcW w:w="1945" w:type="dxa"/>
            <w:shd w:val="clear" w:color="auto" w:fill="auto"/>
            <w:vAlign w:val="center"/>
          </w:tcPr>
          <w:p w14:paraId="29E89A4F" w14:textId="77777777" w:rsidR="008C4FBC" w:rsidRPr="00680AC7" w:rsidRDefault="008C4FBC" w:rsidP="00E65177">
            <w:pPr>
              <w:jc w:val="right"/>
              <w:rPr>
                <w:b/>
                <w:highlight w:val="lightGray"/>
              </w:rPr>
            </w:pPr>
          </w:p>
        </w:tc>
        <w:tc>
          <w:tcPr>
            <w:tcW w:w="1791" w:type="dxa"/>
            <w:shd w:val="clear" w:color="auto" w:fill="auto"/>
            <w:vAlign w:val="center"/>
          </w:tcPr>
          <w:p w14:paraId="5B748205" w14:textId="77777777" w:rsidR="008C4FBC" w:rsidRPr="00680AC7" w:rsidRDefault="00E65177" w:rsidP="00E65177">
            <w:pPr>
              <w:jc w:val="right"/>
              <w:rPr>
                <w:b/>
                <w:highlight w:val="lightGray"/>
              </w:rPr>
            </w:pPr>
            <w:r w:rsidRPr="00680AC7">
              <w:rPr>
                <w:b/>
                <w:highlight w:val="lightGray"/>
              </w:rPr>
              <w:t>14,550</w:t>
            </w:r>
          </w:p>
        </w:tc>
      </w:tr>
      <w:tr w:rsidR="008C4FBC" w14:paraId="1ECB44B1" w14:textId="77777777" w:rsidTr="00E65177">
        <w:trPr>
          <w:trHeight w:val="432"/>
        </w:trPr>
        <w:tc>
          <w:tcPr>
            <w:tcW w:w="1177" w:type="dxa"/>
            <w:shd w:val="clear" w:color="auto" w:fill="auto"/>
            <w:vAlign w:val="center"/>
          </w:tcPr>
          <w:p w14:paraId="43FE88AD" w14:textId="77777777" w:rsidR="008C4FBC" w:rsidRDefault="00E65177" w:rsidP="00B06B3F">
            <w:r>
              <w:t xml:space="preserve">5) </w:t>
            </w:r>
          </w:p>
        </w:tc>
        <w:tc>
          <w:tcPr>
            <w:tcW w:w="4663" w:type="dxa"/>
            <w:shd w:val="clear" w:color="auto" w:fill="auto"/>
            <w:vAlign w:val="center"/>
          </w:tcPr>
          <w:p w14:paraId="16CE404C" w14:textId="77777777" w:rsidR="008C4FBC" w:rsidRPr="00680AC7" w:rsidRDefault="00E65177" w:rsidP="00B06B3F">
            <w:pPr>
              <w:rPr>
                <w:b/>
                <w:highlight w:val="lightGray"/>
              </w:rPr>
            </w:pPr>
            <w:r w:rsidRPr="00680AC7">
              <w:rPr>
                <w:b/>
                <w:highlight w:val="lightGray"/>
              </w:rPr>
              <w:t>Work in Process</w:t>
            </w:r>
          </w:p>
        </w:tc>
        <w:tc>
          <w:tcPr>
            <w:tcW w:w="1945" w:type="dxa"/>
            <w:shd w:val="clear" w:color="auto" w:fill="auto"/>
            <w:vAlign w:val="center"/>
          </w:tcPr>
          <w:p w14:paraId="01856939" w14:textId="77777777" w:rsidR="008C4FBC" w:rsidRPr="00680AC7" w:rsidRDefault="00E65177" w:rsidP="00E65177">
            <w:pPr>
              <w:jc w:val="right"/>
              <w:rPr>
                <w:b/>
                <w:highlight w:val="lightGray"/>
              </w:rPr>
            </w:pPr>
            <w:r w:rsidRPr="00680AC7">
              <w:rPr>
                <w:b/>
                <w:highlight w:val="lightGray"/>
              </w:rPr>
              <w:t>67,200</w:t>
            </w:r>
          </w:p>
        </w:tc>
        <w:tc>
          <w:tcPr>
            <w:tcW w:w="1791" w:type="dxa"/>
            <w:shd w:val="clear" w:color="auto" w:fill="auto"/>
            <w:vAlign w:val="center"/>
          </w:tcPr>
          <w:p w14:paraId="7622595D" w14:textId="77777777" w:rsidR="008C4FBC" w:rsidRPr="00680AC7" w:rsidRDefault="008C4FBC" w:rsidP="00E65177">
            <w:pPr>
              <w:jc w:val="right"/>
              <w:rPr>
                <w:b/>
                <w:highlight w:val="lightGray"/>
              </w:rPr>
            </w:pPr>
          </w:p>
        </w:tc>
      </w:tr>
      <w:tr w:rsidR="008C4FBC" w14:paraId="28F3F9CC" w14:textId="77777777" w:rsidTr="00E65177">
        <w:trPr>
          <w:trHeight w:val="432"/>
        </w:trPr>
        <w:tc>
          <w:tcPr>
            <w:tcW w:w="1177" w:type="dxa"/>
            <w:shd w:val="clear" w:color="auto" w:fill="auto"/>
            <w:vAlign w:val="center"/>
          </w:tcPr>
          <w:p w14:paraId="7716FBB6" w14:textId="77777777" w:rsidR="008C4FBC" w:rsidRDefault="008C4FBC" w:rsidP="00B06B3F"/>
        </w:tc>
        <w:tc>
          <w:tcPr>
            <w:tcW w:w="4663" w:type="dxa"/>
            <w:shd w:val="clear" w:color="auto" w:fill="auto"/>
            <w:vAlign w:val="center"/>
          </w:tcPr>
          <w:p w14:paraId="47C364E9" w14:textId="77777777" w:rsidR="008C4FBC" w:rsidRPr="00680AC7" w:rsidRDefault="00E65177" w:rsidP="00B06B3F">
            <w:pPr>
              <w:rPr>
                <w:b/>
                <w:highlight w:val="lightGray"/>
              </w:rPr>
            </w:pPr>
            <w:r w:rsidRPr="00680AC7">
              <w:rPr>
                <w:b/>
                <w:highlight w:val="lightGray"/>
              </w:rPr>
              <w:t xml:space="preserve">     Manufacturing Overhead</w:t>
            </w:r>
          </w:p>
        </w:tc>
        <w:tc>
          <w:tcPr>
            <w:tcW w:w="1945" w:type="dxa"/>
            <w:shd w:val="clear" w:color="auto" w:fill="auto"/>
            <w:vAlign w:val="center"/>
          </w:tcPr>
          <w:p w14:paraId="2E0318C9" w14:textId="77777777" w:rsidR="008C4FBC" w:rsidRPr="00680AC7" w:rsidRDefault="008C4FBC" w:rsidP="00E65177">
            <w:pPr>
              <w:jc w:val="right"/>
              <w:rPr>
                <w:b/>
                <w:highlight w:val="lightGray"/>
              </w:rPr>
            </w:pPr>
          </w:p>
        </w:tc>
        <w:tc>
          <w:tcPr>
            <w:tcW w:w="1791" w:type="dxa"/>
            <w:shd w:val="clear" w:color="auto" w:fill="auto"/>
            <w:vAlign w:val="center"/>
          </w:tcPr>
          <w:p w14:paraId="47DA9E34" w14:textId="77777777" w:rsidR="008C4FBC" w:rsidRPr="00680AC7" w:rsidRDefault="00E65177" w:rsidP="00E65177">
            <w:pPr>
              <w:jc w:val="right"/>
              <w:rPr>
                <w:b/>
                <w:highlight w:val="lightGray"/>
              </w:rPr>
            </w:pPr>
            <w:r w:rsidRPr="00680AC7">
              <w:rPr>
                <w:b/>
                <w:highlight w:val="lightGray"/>
              </w:rPr>
              <w:t>67,200</w:t>
            </w:r>
          </w:p>
        </w:tc>
      </w:tr>
      <w:tr w:rsidR="008C4FBC" w14:paraId="5B03E716" w14:textId="77777777" w:rsidTr="00E65177">
        <w:trPr>
          <w:trHeight w:val="432"/>
        </w:trPr>
        <w:tc>
          <w:tcPr>
            <w:tcW w:w="1177" w:type="dxa"/>
            <w:shd w:val="clear" w:color="auto" w:fill="auto"/>
            <w:vAlign w:val="center"/>
          </w:tcPr>
          <w:p w14:paraId="32C2D6D6" w14:textId="77777777" w:rsidR="008C4FBC" w:rsidRDefault="00E65177" w:rsidP="00B06B3F">
            <w:r>
              <w:t xml:space="preserve">6) </w:t>
            </w:r>
          </w:p>
        </w:tc>
        <w:tc>
          <w:tcPr>
            <w:tcW w:w="4663" w:type="dxa"/>
            <w:shd w:val="clear" w:color="auto" w:fill="auto"/>
            <w:vAlign w:val="center"/>
          </w:tcPr>
          <w:p w14:paraId="77B88D68" w14:textId="77777777" w:rsidR="008C4FBC" w:rsidRPr="00680AC7" w:rsidRDefault="00E65177" w:rsidP="00B06B3F">
            <w:pPr>
              <w:rPr>
                <w:b/>
                <w:highlight w:val="lightGray"/>
              </w:rPr>
            </w:pPr>
            <w:r w:rsidRPr="00680AC7">
              <w:rPr>
                <w:b/>
                <w:highlight w:val="lightGray"/>
              </w:rPr>
              <w:t>Finished Goods Inventory</w:t>
            </w:r>
          </w:p>
        </w:tc>
        <w:tc>
          <w:tcPr>
            <w:tcW w:w="1945" w:type="dxa"/>
            <w:shd w:val="clear" w:color="auto" w:fill="auto"/>
            <w:vAlign w:val="center"/>
          </w:tcPr>
          <w:p w14:paraId="7E15BB6C" w14:textId="77777777" w:rsidR="008C4FBC" w:rsidRPr="00680AC7" w:rsidRDefault="00E65177" w:rsidP="00E65177">
            <w:pPr>
              <w:jc w:val="right"/>
              <w:rPr>
                <w:b/>
                <w:highlight w:val="lightGray"/>
              </w:rPr>
            </w:pPr>
            <w:r w:rsidRPr="00680AC7">
              <w:rPr>
                <w:b/>
                <w:highlight w:val="lightGray"/>
              </w:rPr>
              <w:t>238,030</w:t>
            </w:r>
          </w:p>
        </w:tc>
        <w:tc>
          <w:tcPr>
            <w:tcW w:w="1791" w:type="dxa"/>
            <w:shd w:val="clear" w:color="auto" w:fill="auto"/>
            <w:vAlign w:val="center"/>
          </w:tcPr>
          <w:p w14:paraId="22C42D20" w14:textId="77777777" w:rsidR="008C4FBC" w:rsidRPr="00680AC7" w:rsidRDefault="008C4FBC" w:rsidP="00E65177">
            <w:pPr>
              <w:jc w:val="right"/>
              <w:rPr>
                <w:b/>
                <w:highlight w:val="lightGray"/>
              </w:rPr>
            </w:pPr>
          </w:p>
        </w:tc>
      </w:tr>
      <w:tr w:rsidR="008C4FBC" w14:paraId="7E2E625C" w14:textId="77777777" w:rsidTr="00E65177">
        <w:trPr>
          <w:trHeight w:val="432"/>
        </w:trPr>
        <w:tc>
          <w:tcPr>
            <w:tcW w:w="1177" w:type="dxa"/>
            <w:shd w:val="clear" w:color="auto" w:fill="auto"/>
            <w:vAlign w:val="center"/>
          </w:tcPr>
          <w:p w14:paraId="3FC51541" w14:textId="77777777" w:rsidR="008C4FBC" w:rsidRDefault="008C4FBC" w:rsidP="00B06B3F"/>
        </w:tc>
        <w:tc>
          <w:tcPr>
            <w:tcW w:w="4663" w:type="dxa"/>
            <w:shd w:val="clear" w:color="auto" w:fill="auto"/>
            <w:vAlign w:val="center"/>
          </w:tcPr>
          <w:p w14:paraId="06CD256D" w14:textId="77777777" w:rsidR="008C4FBC" w:rsidRPr="00680AC7" w:rsidRDefault="00E65177" w:rsidP="00B06B3F">
            <w:pPr>
              <w:rPr>
                <w:b/>
                <w:highlight w:val="lightGray"/>
              </w:rPr>
            </w:pPr>
            <w:r w:rsidRPr="00680AC7">
              <w:rPr>
                <w:b/>
                <w:highlight w:val="lightGray"/>
              </w:rPr>
              <w:t xml:space="preserve">     Work in Process</w:t>
            </w:r>
          </w:p>
        </w:tc>
        <w:tc>
          <w:tcPr>
            <w:tcW w:w="1945" w:type="dxa"/>
            <w:shd w:val="clear" w:color="auto" w:fill="auto"/>
            <w:vAlign w:val="center"/>
          </w:tcPr>
          <w:p w14:paraId="07216CAA" w14:textId="77777777" w:rsidR="008C4FBC" w:rsidRPr="00680AC7" w:rsidRDefault="008C4FBC" w:rsidP="00E65177">
            <w:pPr>
              <w:jc w:val="right"/>
              <w:rPr>
                <w:b/>
                <w:highlight w:val="lightGray"/>
              </w:rPr>
            </w:pPr>
          </w:p>
        </w:tc>
        <w:tc>
          <w:tcPr>
            <w:tcW w:w="1791" w:type="dxa"/>
            <w:shd w:val="clear" w:color="auto" w:fill="auto"/>
            <w:vAlign w:val="center"/>
          </w:tcPr>
          <w:p w14:paraId="285273BA" w14:textId="77777777" w:rsidR="008C4FBC" w:rsidRPr="00680AC7" w:rsidRDefault="00E65177" w:rsidP="00E65177">
            <w:pPr>
              <w:jc w:val="right"/>
              <w:rPr>
                <w:b/>
                <w:highlight w:val="lightGray"/>
              </w:rPr>
            </w:pPr>
            <w:r w:rsidRPr="00680AC7">
              <w:rPr>
                <w:b/>
                <w:highlight w:val="lightGray"/>
              </w:rPr>
              <w:t>238,030</w:t>
            </w:r>
          </w:p>
        </w:tc>
      </w:tr>
      <w:tr w:rsidR="008C4FBC" w14:paraId="603174EE" w14:textId="77777777" w:rsidTr="00E65177">
        <w:trPr>
          <w:trHeight w:val="432"/>
        </w:trPr>
        <w:tc>
          <w:tcPr>
            <w:tcW w:w="1177" w:type="dxa"/>
            <w:shd w:val="clear" w:color="auto" w:fill="auto"/>
            <w:vAlign w:val="center"/>
          </w:tcPr>
          <w:p w14:paraId="548061AD" w14:textId="77777777" w:rsidR="008C4FBC" w:rsidRDefault="00E65177" w:rsidP="00B06B3F">
            <w:r>
              <w:t>7)</w:t>
            </w:r>
          </w:p>
        </w:tc>
        <w:tc>
          <w:tcPr>
            <w:tcW w:w="4663" w:type="dxa"/>
            <w:shd w:val="clear" w:color="auto" w:fill="auto"/>
            <w:vAlign w:val="center"/>
          </w:tcPr>
          <w:p w14:paraId="5C30063C" w14:textId="77777777" w:rsidR="008C4FBC" w:rsidRPr="00680AC7" w:rsidRDefault="00E65177" w:rsidP="00B06B3F">
            <w:pPr>
              <w:rPr>
                <w:b/>
                <w:highlight w:val="lightGray"/>
              </w:rPr>
            </w:pPr>
            <w:r w:rsidRPr="00680AC7">
              <w:rPr>
                <w:b/>
                <w:highlight w:val="lightGray"/>
              </w:rPr>
              <w:t>Accounts Receivable</w:t>
            </w:r>
          </w:p>
        </w:tc>
        <w:tc>
          <w:tcPr>
            <w:tcW w:w="1945" w:type="dxa"/>
            <w:shd w:val="clear" w:color="auto" w:fill="auto"/>
            <w:vAlign w:val="center"/>
          </w:tcPr>
          <w:p w14:paraId="396C0437" w14:textId="77777777" w:rsidR="008C4FBC" w:rsidRPr="00680AC7" w:rsidRDefault="00E65177" w:rsidP="00E65177">
            <w:pPr>
              <w:jc w:val="right"/>
              <w:rPr>
                <w:b/>
                <w:highlight w:val="lightGray"/>
              </w:rPr>
            </w:pPr>
            <w:r w:rsidRPr="00680AC7">
              <w:rPr>
                <w:b/>
                <w:highlight w:val="lightGray"/>
              </w:rPr>
              <w:t>95,000</w:t>
            </w:r>
          </w:p>
        </w:tc>
        <w:tc>
          <w:tcPr>
            <w:tcW w:w="1791" w:type="dxa"/>
            <w:shd w:val="clear" w:color="auto" w:fill="auto"/>
            <w:vAlign w:val="center"/>
          </w:tcPr>
          <w:p w14:paraId="7FEA7257" w14:textId="77777777" w:rsidR="008C4FBC" w:rsidRPr="00680AC7" w:rsidRDefault="008C4FBC" w:rsidP="00E65177">
            <w:pPr>
              <w:jc w:val="right"/>
              <w:rPr>
                <w:b/>
                <w:highlight w:val="lightGray"/>
              </w:rPr>
            </w:pPr>
          </w:p>
        </w:tc>
      </w:tr>
      <w:tr w:rsidR="008C4FBC" w14:paraId="4D21C9FA" w14:textId="77777777" w:rsidTr="00E65177">
        <w:trPr>
          <w:trHeight w:val="432"/>
        </w:trPr>
        <w:tc>
          <w:tcPr>
            <w:tcW w:w="1177" w:type="dxa"/>
            <w:shd w:val="clear" w:color="auto" w:fill="auto"/>
            <w:vAlign w:val="center"/>
          </w:tcPr>
          <w:p w14:paraId="645FBC14" w14:textId="77777777" w:rsidR="008C4FBC" w:rsidRDefault="008C4FBC" w:rsidP="00B06B3F"/>
        </w:tc>
        <w:tc>
          <w:tcPr>
            <w:tcW w:w="4663" w:type="dxa"/>
            <w:shd w:val="clear" w:color="auto" w:fill="auto"/>
            <w:vAlign w:val="center"/>
          </w:tcPr>
          <w:p w14:paraId="47BF4181" w14:textId="77777777" w:rsidR="008C4FBC" w:rsidRPr="00680AC7" w:rsidRDefault="00E65177" w:rsidP="00B06B3F">
            <w:pPr>
              <w:rPr>
                <w:b/>
                <w:highlight w:val="lightGray"/>
              </w:rPr>
            </w:pPr>
            <w:r w:rsidRPr="00680AC7">
              <w:rPr>
                <w:b/>
                <w:highlight w:val="lightGray"/>
              </w:rPr>
              <w:t xml:space="preserve">     Revenue</w:t>
            </w:r>
          </w:p>
        </w:tc>
        <w:tc>
          <w:tcPr>
            <w:tcW w:w="1945" w:type="dxa"/>
            <w:shd w:val="clear" w:color="auto" w:fill="auto"/>
            <w:vAlign w:val="center"/>
          </w:tcPr>
          <w:p w14:paraId="0F40BD78" w14:textId="77777777" w:rsidR="008C4FBC" w:rsidRPr="00680AC7" w:rsidRDefault="008C4FBC" w:rsidP="00E65177">
            <w:pPr>
              <w:jc w:val="right"/>
              <w:rPr>
                <w:b/>
                <w:highlight w:val="lightGray"/>
              </w:rPr>
            </w:pPr>
          </w:p>
        </w:tc>
        <w:tc>
          <w:tcPr>
            <w:tcW w:w="1791" w:type="dxa"/>
            <w:shd w:val="clear" w:color="auto" w:fill="auto"/>
            <w:vAlign w:val="center"/>
          </w:tcPr>
          <w:p w14:paraId="41B162A2" w14:textId="77777777" w:rsidR="008C4FBC" w:rsidRPr="00680AC7" w:rsidRDefault="00E65177" w:rsidP="00E65177">
            <w:pPr>
              <w:jc w:val="right"/>
              <w:rPr>
                <w:b/>
                <w:highlight w:val="lightGray"/>
              </w:rPr>
            </w:pPr>
            <w:r w:rsidRPr="00680AC7">
              <w:rPr>
                <w:b/>
                <w:highlight w:val="lightGray"/>
              </w:rPr>
              <w:t>95,000</w:t>
            </w:r>
          </w:p>
        </w:tc>
      </w:tr>
      <w:tr w:rsidR="008C4FBC" w14:paraId="117B17DC" w14:textId="77777777" w:rsidTr="00E65177">
        <w:trPr>
          <w:trHeight w:val="432"/>
        </w:trPr>
        <w:tc>
          <w:tcPr>
            <w:tcW w:w="1177" w:type="dxa"/>
            <w:shd w:val="clear" w:color="auto" w:fill="auto"/>
            <w:vAlign w:val="center"/>
          </w:tcPr>
          <w:p w14:paraId="244E4F98" w14:textId="77777777" w:rsidR="008C4FBC" w:rsidRDefault="008C4FBC" w:rsidP="00B06B3F"/>
        </w:tc>
        <w:tc>
          <w:tcPr>
            <w:tcW w:w="4663" w:type="dxa"/>
            <w:shd w:val="clear" w:color="auto" w:fill="auto"/>
            <w:vAlign w:val="center"/>
          </w:tcPr>
          <w:p w14:paraId="6B50308A" w14:textId="77777777" w:rsidR="008C4FBC" w:rsidRPr="00680AC7" w:rsidRDefault="00E65177" w:rsidP="00B06B3F">
            <w:pPr>
              <w:rPr>
                <w:b/>
                <w:highlight w:val="lightGray"/>
              </w:rPr>
            </w:pPr>
            <w:r w:rsidRPr="00680AC7">
              <w:rPr>
                <w:b/>
                <w:highlight w:val="lightGray"/>
              </w:rPr>
              <w:t>Cost of Goods Sold</w:t>
            </w:r>
          </w:p>
        </w:tc>
        <w:tc>
          <w:tcPr>
            <w:tcW w:w="1945" w:type="dxa"/>
            <w:shd w:val="clear" w:color="auto" w:fill="auto"/>
            <w:vAlign w:val="center"/>
          </w:tcPr>
          <w:p w14:paraId="7E63126B" w14:textId="77777777" w:rsidR="008C4FBC" w:rsidRPr="00680AC7" w:rsidRDefault="00E65177" w:rsidP="00E65177">
            <w:pPr>
              <w:jc w:val="right"/>
              <w:rPr>
                <w:b/>
                <w:highlight w:val="lightGray"/>
              </w:rPr>
            </w:pPr>
            <w:r w:rsidRPr="00680AC7">
              <w:rPr>
                <w:b/>
                <w:highlight w:val="lightGray"/>
              </w:rPr>
              <w:t>65,640</w:t>
            </w:r>
          </w:p>
        </w:tc>
        <w:tc>
          <w:tcPr>
            <w:tcW w:w="1791" w:type="dxa"/>
            <w:shd w:val="clear" w:color="auto" w:fill="auto"/>
            <w:vAlign w:val="center"/>
          </w:tcPr>
          <w:p w14:paraId="39C68F7A" w14:textId="77777777" w:rsidR="008C4FBC" w:rsidRPr="00680AC7" w:rsidRDefault="008C4FBC" w:rsidP="00E65177">
            <w:pPr>
              <w:jc w:val="right"/>
              <w:rPr>
                <w:b/>
                <w:highlight w:val="lightGray"/>
              </w:rPr>
            </w:pPr>
          </w:p>
        </w:tc>
      </w:tr>
      <w:tr w:rsidR="008C4FBC" w14:paraId="69181097" w14:textId="77777777" w:rsidTr="00E65177">
        <w:trPr>
          <w:trHeight w:val="432"/>
        </w:trPr>
        <w:tc>
          <w:tcPr>
            <w:tcW w:w="1177" w:type="dxa"/>
            <w:shd w:val="clear" w:color="auto" w:fill="auto"/>
            <w:vAlign w:val="center"/>
          </w:tcPr>
          <w:p w14:paraId="3A4F12E9" w14:textId="77777777" w:rsidR="008C4FBC" w:rsidRDefault="008C4FBC" w:rsidP="00B06B3F"/>
        </w:tc>
        <w:tc>
          <w:tcPr>
            <w:tcW w:w="4663" w:type="dxa"/>
            <w:shd w:val="clear" w:color="auto" w:fill="auto"/>
            <w:vAlign w:val="center"/>
          </w:tcPr>
          <w:p w14:paraId="06955322" w14:textId="77777777" w:rsidR="008C4FBC" w:rsidRPr="00680AC7" w:rsidRDefault="00E65177" w:rsidP="00B06B3F">
            <w:pPr>
              <w:rPr>
                <w:b/>
                <w:highlight w:val="lightGray"/>
              </w:rPr>
            </w:pPr>
            <w:r w:rsidRPr="00680AC7">
              <w:rPr>
                <w:b/>
                <w:highlight w:val="lightGray"/>
              </w:rPr>
              <w:t xml:space="preserve">     Finished Goods Inventory</w:t>
            </w:r>
          </w:p>
        </w:tc>
        <w:tc>
          <w:tcPr>
            <w:tcW w:w="1945" w:type="dxa"/>
            <w:shd w:val="clear" w:color="auto" w:fill="auto"/>
            <w:vAlign w:val="center"/>
          </w:tcPr>
          <w:p w14:paraId="29A2F4B4" w14:textId="77777777" w:rsidR="008C4FBC" w:rsidRPr="00680AC7" w:rsidRDefault="008C4FBC" w:rsidP="00E65177">
            <w:pPr>
              <w:jc w:val="right"/>
              <w:rPr>
                <w:b/>
                <w:highlight w:val="lightGray"/>
              </w:rPr>
            </w:pPr>
          </w:p>
        </w:tc>
        <w:tc>
          <w:tcPr>
            <w:tcW w:w="1791" w:type="dxa"/>
            <w:shd w:val="clear" w:color="auto" w:fill="auto"/>
            <w:vAlign w:val="center"/>
          </w:tcPr>
          <w:p w14:paraId="6B925D74" w14:textId="77777777" w:rsidR="008C4FBC" w:rsidRPr="00680AC7" w:rsidRDefault="00E65177" w:rsidP="00E65177">
            <w:pPr>
              <w:jc w:val="right"/>
              <w:rPr>
                <w:b/>
                <w:highlight w:val="lightGray"/>
              </w:rPr>
            </w:pPr>
            <w:r w:rsidRPr="00680AC7">
              <w:rPr>
                <w:b/>
                <w:highlight w:val="lightGray"/>
              </w:rPr>
              <w:t>65,640</w:t>
            </w:r>
          </w:p>
        </w:tc>
      </w:tr>
      <w:tr w:rsidR="008C4FBC" w14:paraId="4D09F67B" w14:textId="77777777" w:rsidTr="00E65177">
        <w:trPr>
          <w:trHeight w:val="432"/>
        </w:trPr>
        <w:tc>
          <w:tcPr>
            <w:tcW w:w="1177" w:type="dxa"/>
            <w:shd w:val="clear" w:color="auto" w:fill="auto"/>
            <w:vAlign w:val="center"/>
          </w:tcPr>
          <w:p w14:paraId="5B416EF5" w14:textId="77777777" w:rsidR="008C4FBC" w:rsidRDefault="00E65177" w:rsidP="00B06B3F">
            <w:r>
              <w:t>8)</w:t>
            </w:r>
          </w:p>
        </w:tc>
        <w:tc>
          <w:tcPr>
            <w:tcW w:w="4663" w:type="dxa"/>
            <w:shd w:val="clear" w:color="auto" w:fill="auto"/>
            <w:vAlign w:val="center"/>
          </w:tcPr>
          <w:p w14:paraId="784AA1BD" w14:textId="77777777" w:rsidR="008C4FBC" w:rsidRPr="00680AC7" w:rsidRDefault="00E65177" w:rsidP="00B06B3F">
            <w:pPr>
              <w:rPr>
                <w:b/>
                <w:highlight w:val="lightGray"/>
              </w:rPr>
            </w:pPr>
            <w:r w:rsidRPr="00680AC7">
              <w:rPr>
                <w:b/>
                <w:highlight w:val="lightGray"/>
              </w:rPr>
              <w:t>Manufacturing Overhead</w:t>
            </w:r>
          </w:p>
        </w:tc>
        <w:tc>
          <w:tcPr>
            <w:tcW w:w="1945" w:type="dxa"/>
            <w:shd w:val="clear" w:color="auto" w:fill="auto"/>
            <w:vAlign w:val="center"/>
          </w:tcPr>
          <w:p w14:paraId="622BCFB6" w14:textId="77777777" w:rsidR="008C4FBC" w:rsidRPr="00680AC7" w:rsidRDefault="00E65177" w:rsidP="00E65177">
            <w:pPr>
              <w:jc w:val="right"/>
              <w:rPr>
                <w:b/>
                <w:highlight w:val="lightGray"/>
              </w:rPr>
            </w:pPr>
            <w:r w:rsidRPr="00680AC7">
              <w:rPr>
                <w:b/>
                <w:highlight w:val="lightGray"/>
              </w:rPr>
              <w:t>880</w:t>
            </w:r>
          </w:p>
        </w:tc>
        <w:tc>
          <w:tcPr>
            <w:tcW w:w="1791" w:type="dxa"/>
            <w:shd w:val="clear" w:color="auto" w:fill="auto"/>
            <w:vAlign w:val="center"/>
          </w:tcPr>
          <w:p w14:paraId="45CC634A" w14:textId="77777777" w:rsidR="008C4FBC" w:rsidRPr="00680AC7" w:rsidRDefault="008C4FBC" w:rsidP="00E65177">
            <w:pPr>
              <w:jc w:val="right"/>
              <w:rPr>
                <w:b/>
                <w:highlight w:val="lightGray"/>
              </w:rPr>
            </w:pPr>
          </w:p>
        </w:tc>
      </w:tr>
      <w:tr w:rsidR="008C4FBC" w14:paraId="2525B3B7" w14:textId="77777777" w:rsidTr="00E65177">
        <w:trPr>
          <w:trHeight w:val="432"/>
        </w:trPr>
        <w:tc>
          <w:tcPr>
            <w:tcW w:w="1177" w:type="dxa"/>
            <w:shd w:val="clear" w:color="auto" w:fill="auto"/>
            <w:vAlign w:val="center"/>
          </w:tcPr>
          <w:p w14:paraId="1241BC68" w14:textId="77777777" w:rsidR="008C4FBC" w:rsidRDefault="008C4FBC" w:rsidP="00B06B3F"/>
        </w:tc>
        <w:tc>
          <w:tcPr>
            <w:tcW w:w="4663" w:type="dxa"/>
            <w:shd w:val="clear" w:color="auto" w:fill="auto"/>
            <w:vAlign w:val="center"/>
          </w:tcPr>
          <w:p w14:paraId="7EE58E96" w14:textId="77777777" w:rsidR="008C4FBC" w:rsidRPr="00680AC7" w:rsidRDefault="00E65177" w:rsidP="00B06B3F">
            <w:pPr>
              <w:rPr>
                <w:b/>
                <w:highlight w:val="lightGray"/>
              </w:rPr>
            </w:pPr>
            <w:r w:rsidRPr="00680AC7">
              <w:rPr>
                <w:b/>
                <w:highlight w:val="lightGray"/>
              </w:rPr>
              <w:t xml:space="preserve">     Cost of Goods Sold</w:t>
            </w:r>
          </w:p>
        </w:tc>
        <w:tc>
          <w:tcPr>
            <w:tcW w:w="1945" w:type="dxa"/>
            <w:shd w:val="clear" w:color="auto" w:fill="auto"/>
            <w:vAlign w:val="center"/>
          </w:tcPr>
          <w:p w14:paraId="479C0229" w14:textId="77777777" w:rsidR="008C4FBC" w:rsidRPr="00680AC7" w:rsidRDefault="008C4FBC" w:rsidP="00E65177">
            <w:pPr>
              <w:jc w:val="right"/>
              <w:rPr>
                <w:b/>
                <w:highlight w:val="lightGray"/>
              </w:rPr>
            </w:pPr>
          </w:p>
        </w:tc>
        <w:tc>
          <w:tcPr>
            <w:tcW w:w="1791" w:type="dxa"/>
            <w:shd w:val="clear" w:color="auto" w:fill="auto"/>
            <w:vAlign w:val="center"/>
          </w:tcPr>
          <w:p w14:paraId="470BA780" w14:textId="77777777" w:rsidR="008C4FBC" w:rsidRPr="00680AC7" w:rsidRDefault="00E65177" w:rsidP="00E65177">
            <w:pPr>
              <w:jc w:val="right"/>
              <w:rPr>
                <w:b/>
                <w:highlight w:val="lightGray"/>
              </w:rPr>
            </w:pPr>
            <w:r w:rsidRPr="00680AC7">
              <w:rPr>
                <w:b/>
                <w:highlight w:val="lightGray"/>
              </w:rPr>
              <w:t>880</w:t>
            </w:r>
          </w:p>
        </w:tc>
      </w:tr>
      <w:tr w:rsidR="008C4FBC" w14:paraId="571B0F06" w14:textId="77777777" w:rsidTr="00E65177">
        <w:trPr>
          <w:trHeight w:val="432"/>
        </w:trPr>
        <w:tc>
          <w:tcPr>
            <w:tcW w:w="1177" w:type="dxa"/>
            <w:shd w:val="clear" w:color="auto" w:fill="auto"/>
            <w:vAlign w:val="center"/>
          </w:tcPr>
          <w:p w14:paraId="326C41A2" w14:textId="77777777" w:rsidR="008C4FBC" w:rsidRDefault="008C4FBC" w:rsidP="00B06B3F"/>
        </w:tc>
        <w:tc>
          <w:tcPr>
            <w:tcW w:w="4663" w:type="dxa"/>
            <w:shd w:val="clear" w:color="auto" w:fill="auto"/>
            <w:vAlign w:val="center"/>
          </w:tcPr>
          <w:p w14:paraId="7E1EA8A2" w14:textId="77777777" w:rsidR="008C4FBC" w:rsidRDefault="008C4FBC" w:rsidP="00B06B3F"/>
        </w:tc>
        <w:tc>
          <w:tcPr>
            <w:tcW w:w="1945" w:type="dxa"/>
            <w:shd w:val="clear" w:color="auto" w:fill="auto"/>
            <w:vAlign w:val="center"/>
          </w:tcPr>
          <w:p w14:paraId="7938454F" w14:textId="77777777" w:rsidR="008C4FBC" w:rsidRDefault="008C4FBC" w:rsidP="00E65177">
            <w:pPr>
              <w:jc w:val="right"/>
            </w:pPr>
          </w:p>
        </w:tc>
        <w:tc>
          <w:tcPr>
            <w:tcW w:w="1791" w:type="dxa"/>
            <w:shd w:val="clear" w:color="auto" w:fill="auto"/>
            <w:vAlign w:val="center"/>
          </w:tcPr>
          <w:p w14:paraId="7EC7EEA4" w14:textId="77777777" w:rsidR="008C4FBC" w:rsidRDefault="008C4FBC" w:rsidP="00E65177">
            <w:pPr>
              <w:jc w:val="right"/>
            </w:pPr>
          </w:p>
        </w:tc>
      </w:tr>
      <w:tr w:rsidR="008C4FBC" w14:paraId="1D1A0622" w14:textId="77777777" w:rsidTr="00E65177">
        <w:trPr>
          <w:trHeight w:val="432"/>
        </w:trPr>
        <w:tc>
          <w:tcPr>
            <w:tcW w:w="1177" w:type="dxa"/>
            <w:shd w:val="clear" w:color="auto" w:fill="auto"/>
            <w:vAlign w:val="center"/>
          </w:tcPr>
          <w:p w14:paraId="441C465A" w14:textId="77777777" w:rsidR="008C4FBC" w:rsidRDefault="008C4FBC" w:rsidP="00B06B3F"/>
        </w:tc>
        <w:tc>
          <w:tcPr>
            <w:tcW w:w="4663" w:type="dxa"/>
            <w:shd w:val="clear" w:color="auto" w:fill="auto"/>
            <w:vAlign w:val="center"/>
          </w:tcPr>
          <w:p w14:paraId="0BC3B720" w14:textId="77777777" w:rsidR="008C4FBC" w:rsidRDefault="008C4FBC" w:rsidP="00B06B3F"/>
        </w:tc>
        <w:tc>
          <w:tcPr>
            <w:tcW w:w="1945" w:type="dxa"/>
            <w:shd w:val="clear" w:color="auto" w:fill="auto"/>
            <w:vAlign w:val="center"/>
          </w:tcPr>
          <w:p w14:paraId="6E550497" w14:textId="77777777" w:rsidR="008C4FBC" w:rsidRDefault="008C4FBC" w:rsidP="00E65177">
            <w:pPr>
              <w:jc w:val="right"/>
            </w:pPr>
          </w:p>
        </w:tc>
        <w:tc>
          <w:tcPr>
            <w:tcW w:w="1791" w:type="dxa"/>
            <w:shd w:val="clear" w:color="auto" w:fill="auto"/>
            <w:vAlign w:val="center"/>
          </w:tcPr>
          <w:p w14:paraId="4E9DF703" w14:textId="77777777" w:rsidR="008C4FBC" w:rsidRDefault="008C4FBC" w:rsidP="00E65177">
            <w:pPr>
              <w:jc w:val="right"/>
            </w:pPr>
          </w:p>
        </w:tc>
      </w:tr>
      <w:tr w:rsidR="008C4FBC" w14:paraId="7475CE95" w14:textId="77777777" w:rsidTr="00E65177">
        <w:trPr>
          <w:trHeight w:val="432"/>
        </w:trPr>
        <w:tc>
          <w:tcPr>
            <w:tcW w:w="1177" w:type="dxa"/>
            <w:shd w:val="clear" w:color="auto" w:fill="auto"/>
            <w:vAlign w:val="center"/>
          </w:tcPr>
          <w:p w14:paraId="0A6A0A3D" w14:textId="77777777" w:rsidR="008C4FBC" w:rsidRDefault="008C4FBC" w:rsidP="00B06B3F"/>
        </w:tc>
        <w:tc>
          <w:tcPr>
            <w:tcW w:w="4663" w:type="dxa"/>
            <w:shd w:val="clear" w:color="auto" w:fill="auto"/>
            <w:vAlign w:val="center"/>
          </w:tcPr>
          <w:p w14:paraId="21178F5E" w14:textId="77777777" w:rsidR="008C4FBC" w:rsidRDefault="008C4FBC" w:rsidP="00B06B3F"/>
        </w:tc>
        <w:tc>
          <w:tcPr>
            <w:tcW w:w="1945" w:type="dxa"/>
            <w:shd w:val="clear" w:color="auto" w:fill="auto"/>
            <w:vAlign w:val="center"/>
          </w:tcPr>
          <w:p w14:paraId="1FE3CE62" w14:textId="77777777" w:rsidR="008C4FBC" w:rsidRDefault="008C4FBC" w:rsidP="00E65177">
            <w:pPr>
              <w:jc w:val="right"/>
            </w:pPr>
          </w:p>
        </w:tc>
        <w:tc>
          <w:tcPr>
            <w:tcW w:w="1791" w:type="dxa"/>
            <w:shd w:val="clear" w:color="auto" w:fill="auto"/>
            <w:vAlign w:val="center"/>
          </w:tcPr>
          <w:p w14:paraId="01715927" w14:textId="77777777" w:rsidR="008C4FBC" w:rsidRDefault="008C4FBC" w:rsidP="00E65177">
            <w:pPr>
              <w:jc w:val="right"/>
            </w:pPr>
          </w:p>
        </w:tc>
      </w:tr>
      <w:tr w:rsidR="008C4FBC" w14:paraId="2B8BACD0" w14:textId="77777777" w:rsidTr="00E65177">
        <w:trPr>
          <w:trHeight w:val="432"/>
        </w:trPr>
        <w:tc>
          <w:tcPr>
            <w:tcW w:w="1177" w:type="dxa"/>
            <w:shd w:val="clear" w:color="auto" w:fill="auto"/>
            <w:vAlign w:val="center"/>
          </w:tcPr>
          <w:p w14:paraId="66832AC8" w14:textId="77777777" w:rsidR="008C4FBC" w:rsidRDefault="008C4FBC" w:rsidP="00B06B3F"/>
        </w:tc>
        <w:tc>
          <w:tcPr>
            <w:tcW w:w="4663" w:type="dxa"/>
            <w:shd w:val="clear" w:color="auto" w:fill="auto"/>
            <w:vAlign w:val="center"/>
          </w:tcPr>
          <w:p w14:paraId="510D1B63" w14:textId="77777777" w:rsidR="008C4FBC" w:rsidRDefault="008C4FBC" w:rsidP="00B06B3F"/>
        </w:tc>
        <w:tc>
          <w:tcPr>
            <w:tcW w:w="1945" w:type="dxa"/>
            <w:shd w:val="clear" w:color="auto" w:fill="auto"/>
            <w:vAlign w:val="center"/>
          </w:tcPr>
          <w:p w14:paraId="7EE091E8" w14:textId="77777777" w:rsidR="008C4FBC" w:rsidRDefault="008C4FBC" w:rsidP="00E65177">
            <w:pPr>
              <w:jc w:val="right"/>
            </w:pPr>
          </w:p>
        </w:tc>
        <w:tc>
          <w:tcPr>
            <w:tcW w:w="1791" w:type="dxa"/>
            <w:shd w:val="clear" w:color="auto" w:fill="auto"/>
            <w:vAlign w:val="center"/>
          </w:tcPr>
          <w:p w14:paraId="084A7589" w14:textId="77777777" w:rsidR="008C4FBC" w:rsidRDefault="008C4FBC" w:rsidP="00E65177">
            <w:pPr>
              <w:jc w:val="right"/>
            </w:pPr>
          </w:p>
        </w:tc>
      </w:tr>
      <w:tr w:rsidR="008C4FBC" w14:paraId="7B7FA899" w14:textId="77777777" w:rsidTr="00E65177">
        <w:trPr>
          <w:trHeight w:val="432"/>
        </w:trPr>
        <w:tc>
          <w:tcPr>
            <w:tcW w:w="1177" w:type="dxa"/>
            <w:shd w:val="clear" w:color="auto" w:fill="auto"/>
            <w:vAlign w:val="center"/>
          </w:tcPr>
          <w:p w14:paraId="28716934" w14:textId="77777777" w:rsidR="008C4FBC" w:rsidRDefault="008C4FBC" w:rsidP="00B06B3F"/>
        </w:tc>
        <w:tc>
          <w:tcPr>
            <w:tcW w:w="4663" w:type="dxa"/>
            <w:shd w:val="clear" w:color="auto" w:fill="auto"/>
            <w:vAlign w:val="center"/>
          </w:tcPr>
          <w:p w14:paraId="21DDA7DD" w14:textId="77777777" w:rsidR="008C4FBC" w:rsidRDefault="008C4FBC" w:rsidP="00B06B3F"/>
        </w:tc>
        <w:tc>
          <w:tcPr>
            <w:tcW w:w="1945" w:type="dxa"/>
            <w:shd w:val="clear" w:color="auto" w:fill="auto"/>
            <w:vAlign w:val="center"/>
          </w:tcPr>
          <w:p w14:paraId="4F7D970F" w14:textId="77777777" w:rsidR="008C4FBC" w:rsidRDefault="008C4FBC" w:rsidP="00E65177">
            <w:pPr>
              <w:jc w:val="right"/>
            </w:pPr>
          </w:p>
        </w:tc>
        <w:tc>
          <w:tcPr>
            <w:tcW w:w="1791" w:type="dxa"/>
            <w:shd w:val="clear" w:color="auto" w:fill="auto"/>
            <w:vAlign w:val="center"/>
          </w:tcPr>
          <w:p w14:paraId="2019091F" w14:textId="77777777" w:rsidR="008C4FBC" w:rsidRDefault="008C4FBC" w:rsidP="00E65177">
            <w:pPr>
              <w:jc w:val="right"/>
            </w:pPr>
          </w:p>
        </w:tc>
      </w:tr>
      <w:tr w:rsidR="008C4FBC" w14:paraId="114C6882" w14:textId="77777777" w:rsidTr="00E65177">
        <w:trPr>
          <w:trHeight w:val="432"/>
        </w:trPr>
        <w:tc>
          <w:tcPr>
            <w:tcW w:w="1177" w:type="dxa"/>
            <w:shd w:val="clear" w:color="auto" w:fill="auto"/>
            <w:vAlign w:val="center"/>
          </w:tcPr>
          <w:p w14:paraId="6B73FA94" w14:textId="77777777" w:rsidR="008C4FBC" w:rsidRDefault="008C4FBC" w:rsidP="00B06B3F"/>
        </w:tc>
        <w:tc>
          <w:tcPr>
            <w:tcW w:w="4663" w:type="dxa"/>
            <w:shd w:val="clear" w:color="auto" w:fill="auto"/>
            <w:vAlign w:val="center"/>
          </w:tcPr>
          <w:p w14:paraId="5B60E97D" w14:textId="77777777" w:rsidR="008C4FBC" w:rsidRDefault="008C4FBC" w:rsidP="00B06B3F"/>
        </w:tc>
        <w:tc>
          <w:tcPr>
            <w:tcW w:w="1945" w:type="dxa"/>
            <w:shd w:val="clear" w:color="auto" w:fill="auto"/>
            <w:vAlign w:val="center"/>
          </w:tcPr>
          <w:p w14:paraId="2FEA45A4" w14:textId="77777777" w:rsidR="008C4FBC" w:rsidRDefault="008C4FBC" w:rsidP="00E65177">
            <w:pPr>
              <w:jc w:val="right"/>
            </w:pPr>
          </w:p>
        </w:tc>
        <w:tc>
          <w:tcPr>
            <w:tcW w:w="1791" w:type="dxa"/>
            <w:shd w:val="clear" w:color="auto" w:fill="auto"/>
            <w:vAlign w:val="center"/>
          </w:tcPr>
          <w:p w14:paraId="497E6744" w14:textId="77777777" w:rsidR="008C4FBC" w:rsidRDefault="008C4FBC" w:rsidP="00E65177">
            <w:pPr>
              <w:jc w:val="right"/>
            </w:pPr>
          </w:p>
        </w:tc>
      </w:tr>
      <w:tr w:rsidR="008C4FBC" w14:paraId="016F60F9" w14:textId="77777777" w:rsidTr="00E65177">
        <w:trPr>
          <w:trHeight w:val="432"/>
        </w:trPr>
        <w:tc>
          <w:tcPr>
            <w:tcW w:w="1177" w:type="dxa"/>
            <w:shd w:val="clear" w:color="auto" w:fill="auto"/>
            <w:vAlign w:val="center"/>
          </w:tcPr>
          <w:p w14:paraId="3B51FDAC" w14:textId="77777777" w:rsidR="008C4FBC" w:rsidRDefault="008C4FBC" w:rsidP="00B06B3F"/>
        </w:tc>
        <w:tc>
          <w:tcPr>
            <w:tcW w:w="4663" w:type="dxa"/>
            <w:shd w:val="clear" w:color="auto" w:fill="auto"/>
            <w:vAlign w:val="center"/>
          </w:tcPr>
          <w:p w14:paraId="537D7D09" w14:textId="77777777" w:rsidR="008C4FBC" w:rsidRDefault="008C4FBC" w:rsidP="00B06B3F"/>
        </w:tc>
        <w:tc>
          <w:tcPr>
            <w:tcW w:w="1945" w:type="dxa"/>
            <w:shd w:val="clear" w:color="auto" w:fill="auto"/>
            <w:vAlign w:val="center"/>
          </w:tcPr>
          <w:p w14:paraId="10329C09" w14:textId="77777777" w:rsidR="008C4FBC" w:rsidRDefault="008C4FBC" w:rsidP="00E65177">
            <w:pPr>
              <w:jc w:val="right"/>
            </w:pPr>
          </w:p>
        </w:tc>
        <w:tc>
          <w:tcPr>
            <w:tcW w:w="1791" w:type="dxa"/>
            <w:shd w:val="clear" w:color="auto" w:fill="auto"/>
            <w:vAlign w:val="center"/>
          </w:tcPr>
          <w:p w14:paraId="0098CFFA" w14:textId="77777777" w:rsidR="008C4FBC" w:rsidRDefault="008C4FBC" w:rsidP="00E65177">
            <w:pPr>
              <w:jc w:val="right"/>
            </w:pPr>
          </w:p>
        </w:tc>
      </w:tr>
      <w:tr w:rsidR="008C4FBC" w14:paraId="07039DB0" w14:textId="77777777" w:rsidTr="00E65177">
        <w:trPr>
          <w:trHeight w:val="432"/>
        </w:trPr>
        <w:tc>
          <w:tcPr>
            <w:tcW w:w="1177" w:type="dxa"/>
            <w:shd w:val="clear" w:color="auto" w:fill="auto"/>
            <w:vAlign w:val="center"/>
          </w:tcPr>
          <w:p w14:paraId="28E7D7F2" w14:textId="77777777" w:rsidR="008C4FBC" w:rsidRDefault="008C4FBC" w:rsidP="00B06B3F"/>
        </w:tc>
        <w:tc>
          <w:tcPr>
            <w:tcW w:w="4663" w:type="dxa"/>
            <w:shd w:val="clear" w:color="auto" w:fill="auto"/>
            <w:vAlign w:val="center"/>
          </w:tcPr>
          <w:p w14:paraId="615439B0" w14:textId="77777777" w:rsidR="008C4FBC" w:rsidRDefault="008C4FBC" w:rsidP="00B06B3F"/>
        </w:tc>
        <w:tc>
          <w:tcPr>
            <w:tcW w:w="1945" w:type="dxa"/>
            <w:shd w:val="clear" w:color="auto" w:fill="auto"/>
            <w:vAlign w:val="center"/>
          </w:tcPr>
          <w:p w14:paraId="7735ED2A" w14:textId="77777777" w:rsidR="008C4FBC" w:rsidRDefault="008C4FBC" w:rsidP="00E65177">
            <w:pPr>
              <w:jc w:val="right"/>
            </w:pPr>
          </w:p>
        </w:tc>
        <w:tc>
          <w:tcPr>
            <w:tcW w:w="1791" w:type="dxa"/>
            <w:shd w:val="clear" w:color="auto" w:fill="auto"/>
            <w:vAlign w:val="center"/>
          </w:tcPr>
          <w:p w14:paraId="6AD84CB5" w14:textId="77777777" w:rsidR="008C4FBC" w:rsidRDefault="008C4FBC" w:rsidP="00E65177">
            <w:pPr>
              <w:jc w:val="right"/>
            </w:pPr>
          </w:p>
        </w:tc>
      </w:tr>
      <w:tr w:rsidR="008C4FBC" w14:paraId="549E23FD" w14:textId="77777777" w:rsidTr="00E65177">
        <w:trPr>
          <w:trHeight w:val="432"/>
        </w:trPr>
        <w:tc>
          <w:tcPr>
            <w:tcW w:w="1177" w:type="dxa"/>
            <w:shd w:val="clear" w:color="auto" w:fill="auto"/>
            <w:vAlign w:val="center"/>
          </w:tcPr>
          <w:p w14:paraId="30C52C00" w14:textId="77777777" w:rsidR="008C4FBC" w:rsidRDefault="008C4FBC" w:rsidP="00B06B3F"/>
        </w:tc>
        <w:tc>
          <w:tcPr>
            <w:tcW w:w="4663" w:type="dxa"/>
            <w:shd w:val="clear" w:color="auto" w:fill="auto"/>
            <w:vAlign w:val="center"/>
          </w:tcPr>
          <w:p w14:paraId="1735C548" w14:textId="77777777" w:rsidR="008C4FBC" w:rsidRDefault="008C4FBC" w:rsidP="00B06B3F"/>
        </w:tc>
        <w:tc>
          <w:tcPr>
            <w:tcW w:w="1945" w:type="dxa"/>
            <w:shd w:val="clear" w:color="auto" w:fill="auto"/>
            <w:vAlign w:val="center"/>
          </w:tcPr>
          <w:p w14:paraId="04DE275D" w14:textId="77777777" w:rsidR="008C4FBC" w:rsidRDefault="008C4FBC" w:rsidP="00E65177">
            <w:pPr>
              <w:jc w:val="right"/>
            </w:pPr>
          </w:p>
        </w:tc>
        <w:tc>
          <w:tcPr>
            <w:tcW w:w="1791" w:type="dxa"/>
            <w:shd w:val="clear" w:color="auto" w:fill="auto"/>
            <w:vAlign w:val="center"/>
          </w:tcPr>
          <w:p w14:paraId="5998C3D8" w14:textId="77777777" w:rsidR="008C4FBC" w:rsidRDefault="008C4FBC" w:rsidP="00E65177">
            <w:pPr>
              <w:jc w:val="right"/>
            </w:pPr>
          </w:p>
        </w:tc>
      </w:tr>
      <w:tr w:rsidR="008C4FBC" w14:paraId="4BE04752" w14:textId="77777777" w:rsidTr="00E65177">
        <w:trPr>
          <w:trHeight w:val="432"/>
        </w:trPr>
        <w:tc>
          <w:tcPr>
            <w:tcW w:w="1177" w:type="dxa"/>
            <w:shd w:val="clear" w:color="auto" w:fill="auto"/>
            <w:vAlign w:val="center"/>
          </w:tcPr>
          <w:p w14:paraId="51D777AD" w14:textId="77777777" w:rsidR="008C4FBC" w:rsidRDefault="008C4FBC" w:rsidP="00B06B3F"/>
        </w:tc>
        <w:tc>
          <w:tcPr>
            <w:tcW w:w="4663" w:type="dxa"/>
            <w:shd w:val="clear" w:color="auto" w:fill="auto"/>
            <w:vAlign w:val="center"/>
          </w:tcPr>
          <w:p w14:paraId="52170EB9" w14:textId="77777777" w:rsidR="008C4FBC" w:rsidRDefault="008C4FBC" w:rsidP="00B06B3F"/>
        </w:tc>
        <w:tc>
          <w:tcPr>
            <w:tcW w:w="1945" w:type="dxa"/>
            <w:shd w:val="clear" w:color="auto" w:fill="auto"/>
            <w:vAlign w:val="center"/>
          </w:tcPr>
          <w:p w14:paraId="599CB81B" w14:textId="77777777" w:rsidR="008C4FBC" w:rsidRDefault="008C4FBC" w:rsidP="00E65177">
            <w:pPr>
              <w:jc w:val="right"/>
            </w:pPr>
          </w:p>
        </w:tc>
        <w:tc>
          <w:tcPr>
            <w:tcW w:w="1791" w:type="dxa"/>
            <w:shd w:val="clear" w:color="auto" w:fill="auto"/>
            <w:vAlign w:val="center"/>
          </w:tcPr>
          <w:p w14:paraId="6C4FC909" w14:textId="77777777" w:rsidR="008C4FBC" w:rsidRDefault="008C4FBC" w:rsidP="00E65177">
            <w:pPr>
              <w:jc w:val="right"/>
            </w:pPr>
          </w:p>
        </w:tc>
      </w:tr>
      <w:tr w:rsidR="008C4FBC" w14:paraId="57120774" w14:textId="77777777" w:rsidTr="00E65177">
        <w:trPr>
          <w:trHeight w:val="432"/>
        </w:trPr>
        <w:tc>
          <w:tcPr>
            <w:tcW w:w="1177" w:type="dxa"/>
            <w:shd w:val="clear" w:color="auto" w:fill="auto"/>
            <w:vAlign w:val="center"/>
          </w:tcPr>
          <w:p w14:paraId="761CE1BD" w14:textId="77777777" w:rsidR="008C4FBC" w:rsidRDefault="008C4FBC" w:rsidP="00B06B3F"/>
        </w:tc>
        <w:tc>
          <w:tcPr>
            <w:tcW w:w="4663" w:type="dxa"/>
            <w:shd w:val="clear" w:color="auto" w:fill="auto"/>
            <w:vAlign w:val="center"/>
          </w:tcPr>
          <w:p w14:paraId="4D0CFE67" w14:textId="77777777" w:rsidR="008C4FBC" w:rsidRDefault="008C4FBC" w:rsidP="00B06B3F"/>
        </w:tc>
        <w:tc>
          <w:tcPr>
            <w:tcW w:w="1945" w:type="dxa"/>
            <w:shd w:val="clear" w:color="auto" w:fill="auto"/>
            <w:vAlign w:val="center"/>
          </w:tcPr>
          <w:p w14:paraId="0688A13E" w14:textId="77777777" w:rsidR="008C4FBC" w:rsidRDefault="008C4FBC" w:rsidP="00E65177">
            <w:pPr>
              <w:jc w:val="right"/>
            </w:pPr>
          </w:p>
        </w:tc>
        <w:tc>
          <w:tcPr>
            <w:tcW w:w="1791" w:type="dxa"/>
            <w:shd w:val="clear" w:color="auto" w:fill="auto"/>
            <w:vAlign w:val="center"/>
          </w:tcPr>
          <w:p w14:paraId="429E899C" w14:textId="77777777" w:rsidR="008C4FBC" w:rsidRDefault="008C4FBC" w:rsidP="00E65177">
            <w:pPr>
              <w:jc w:val="right"/>
            </w:pPr>
          </w:p>
        </w:tc>
      </w:tr>
      <w:tr w:rsidR="008C4FBC" w14:paraId="190B695E" w14:textId="77777777" w:rsidTr="00E65177">
        <w:trPr>
          <w:trHeight w:val="432"/>
        </w:trPr>
        <w:tc>
          <w:tcPr>
            <w:tcW w:w="1177" w:type="dxa"/>
            <w:shd w:val="clear" w:color="auto" w:fill="auto"/>
            <w:vAlign w:val="center"/>
          </w:tcPr>
          <w:p w14:paraId="69B4C88D" w14:textId="77777777" w:rsidR="008C4FBC" w:rsidRDefault="008C4FBC" w:rsidP="00B06B3F"/>
        </w:tc>
        <w:tc>
          <w:tcPr>
            <w:tcW w:w="4663" w:type="dxa"/>
            <w:shd w:val="clear" w:color="auto" w:fill="auto"/>
            <w:vAlign w:val="center"/>
          </w:tcPr>
          <w:p w14:paraId="577EBA23" w14:textId="77777777" w:rsidR="008C4FBC" w:rsidRDefault="008C4FBC" w:rsidP="00B06B3F"/>
        </w:tc>
        <w:tc>
          <w:tcPr>
            <w:tcW w:w="1945" w:type="dxa"/>
            <w:shd w:val="clear" w:color="auto" w:fill="auto"/>
            <w:vAlign w:val="center"/>
          </w:tcPr>
          <w:p w14:paraId="33B7C6A7" w14:textId="77777777" w:rsidR="008C4FBC" w:rsidRDefault="008C4FBC" w:rsidP="00E65177">
            <w:pPr>
              <w:jc w:val="right"/>
            </w:pPr>
          </w:p>
        </w:tc>
        <w:tc>
          <w:tcPr>
            <w:tcW w:w="1791" w:type="dxa"/>
            <w:shd w:val="clear" w:color="auto" w:fill="auto"/>
            <w:vAlign w:val="center"/>
          </w:tcPr>
          <w:p w14:paraId="2C4CCAC3" w14:textId="77777777" w:rsidR="008C4FBC" w:rsidRDefault="008C4FBC" w:rsidP="00E65177">
            <w:pPr>
              <w:jc w:val="right"/>
            </w:pPr>
          </w:p>
        </w:tc>
      </w:tr>
      <w:tr w:rsidR="008C4FBC" w14:paraId="3E994B38" w14:textId="77777777" w:rsidTr="00E65177">
        <w:trPr>
          <w:trHeight w:val="432"/>
        </w:trPr>
        <w:tc>
          <w:tcPr>
            <w:tcW w:w="1177" w:type="dxa"/>
            <w:shd w:val="clear" w:color="auto" w:fill="auto"/>
            <w:vAlign w:val="center"/>
          </w:tcPr>
          <w:p w14:paraId="65D5FC69" w14:textId="77777777" w:rsidR="008C4FBC" w:rsidRDefault="008C4FBC" w:rsidP="00B06B3F"/>
        </w:tc>
        <w:tc>
          <w:tcPr>
            <w:tcW w:w="4663" w:type="dxa"/>
            <w:shd w:val="clear" w:color="auto" w:fill="auto"/>
            <w:vAlign w:val="center"/>
          </w:tcPr>
          <w:p w14:paraId="5D412A00" w14:textId="77777777" w:rsidR="008C4FBC" w:rsidRDefault="008C4FBC" w:rsidP="00B06B3F"/>
        </w:tc>
        <w:tc>
          <w:tcPr>
            <w:tcW w:w="1945" w:type="dxa"/>
            <w:shd w:val="clear" w:color="auto" w:fill="auto"/>
            <w:vAlign w:val="center"/>
          </w:tcPr>
          <w:p w14:paraId="27F52462" w14:textId="77777777" w:rsidR="008C4FBC" w:rsidRDefault="008C4FBC" w:rsidP="00E65177">
            <w:pPr>
              <w:jc w:val="right"/>
            </w:pPr>
          </w:p>
        </w:tc>
        <w:tc>
          <w:tcPr>
            <w:tcW w:w="1791" w:type="dxa"/>
            <w:shd w:val="clear" w:color="auto" w:fill="auto"/>
            <w:vAlign w:val="center"/>
          </w:tcPr>
          <w:p w14:paraId="02818A0A" w14:textId="77777777" w:rsidR="008C4FBC" w:rsidRDefault="008C4FBC" w:rsidP="00E65177">
            <w:pPr>
              <w:jc w:val="right"/>
            </w:pPr>
          </w:p>
        </w:tc>
      </w:tr>
      <w:tr w:rsidR="008C4FBC" w14:paraId="00A1FE88" w14:textId="77777777" w:rsidTr="00E65177">
        <w:trPr>
          <w:trHeight w:val="432"/>
        </w:trPr>
        <w:tc>
          <w:tcPr>
            <w:tcW w:w="1177" w:type="dxa"/>
            <w:shd w:val="clear" w:color="auto" w:fill="auto"/>
            <w:vAlign w:val="center"/>
          </w:tcPr>
          <w:p w14:paraId="19E775EB" w14:textId="77777777" w:rsidR="008C4FBC" w:rsidRDefault="008C4FBC" w:rsidP="00B06B3F"/>
        </w:tc>
        <w:tc>
          <w:tcPr>
            <w:tcW w:w="4663" w:type="dxa"/>
            <w:shd w:val="clear" w:color="auto" w:fill="auto"/>
            <w:vAlign w:val="center"/>
          </w:tcPr>
          <w:p w14:paraId="5FA3894B" w14:textId="77777777" w:rsidR="008C4FBC" w:rsidRDefault="008C4FBC" w:rsidP="00B06B3F"/>
        </w:tc>
        <w:tc>
          <w:tcPr>
            <w:tcW w:w="1945" w:type="dxa"/>
            <w:shd w:val="clear" w:color="auto" w:fill="auto"/>
            <w:vAlign w:val="center"/>
          </w:tcPr>
          <w:p w14:paraId="1FD6E2AE" w14:textId="77777777" w:rsidR="008C4FBC" w:rsidRDefault="008C4FBC" w:rsidP="00E65177">
            <w:pPr>
              <w:jc w:val="right"/>
            </w:pPr>
          </w:p>
        </w:tc>
        <w:tc>
          <w:tcPr>
            <w:tcW w:w="1791" w:type="dxa"/>
            <w:shd w:val="clear" w:color="auto" w:fill="auto"/>
            <w:vAlign w:val="center"/>
          </w:tcPr>
          <w:p w14:paraId="11C2FE49" w14:textId="77777777" w:rsidR="008C4FBC" w:rsidRDefault="008C4FBC" w:rsidP="00E65177">
            <w:pPr>
              <w:jc w:val="right"/>
            </w:pPr>
          </w:p>
        </w:tc>
      </w:tr>
      <w:tr w:rsidR="008C4FBC" w14:paraId="0AF69F97" w14:textId="77777777" w:rsidTr="00E65177">
        <w:trPr>
          <w:trHeight w:val="432"/>
        </w:trPr>
        <w:tc>
          <w:tcPr>
            <w:tcW w:w="1177" w:type="dxa"/>
            <w:shd w:val="clear" w:color="auto" w:fill="auto"/>
            <w:vAlign w:val="center"/>
          </w:tcPr>
          <w:p w14:paraId="61AE49DF" w14:textId="77777777" w:rsidR="008C4FBC" w:rsidRDefault="008C4FBC" w:rsidP="00B06B3F"/>
        </w:tc>
        <w:tc>
          <w:tcPr>
            <w:tcW w:w="4663" w:type="dxa"/>
            <w:shd w:val="clear" w:color="auto" w:fill="auto"/>
            <w:vAlign w:val="center"/>
          </w:tcPr>
          <w:p w14:paraId="7654DF21" w14:textId="77777777" w:rsidR="008C4FBC" w:rsidRDefault="008C4FBC" w:rsidP="00B06B3F"/>
        </w:tc>
        <w:tc>
          <w:tcPr>
            <w:tcW w:w="1945" w:type="dxa"/>
            <w:shd w:val="clear" w:color="auto" w:fill="auto"/>
            <w:vAlign w:val="center"/>
          </w:tcPr>
          <w:p w14:paraId="3100E89B" w14:textId="77777777" w:rsidR="008C4FBC" w:rsidRDefault="008C4FBC" w:rsidP="00E65177">
            <w:pPr>
              <w:jc w:val="right"/>
            </w:pPr>
          </w:p>
        </w:tc>
        <w:tc>
          <w:tcPr>
            <w:tcW w:w="1791" w:type="dxa"/>
            <w:shd w:val="clear" w:color="auto" w:fill="auto"/>
            <w:vAlign w:val="center"/>
          </w:tcPr>
          <w:p w14:paraId="0AE84047" w14:textId="77777777" w:rsidR="008C4FBC" w:rsidRDefault="008C4FBC" w:rsidP="00E65177">
            <w:pPr>
              <w:jc w:val="right"/>
            </w:pPr>
          </w:p>
        </w:tc>
      </w:tr>
      <w:tr w:rsidR="008C4FBC" w14:paraId="54F9AE7F" w14:textId="77777777" w:rsidTr="00E65177">
        <w:trPr>
          <w:trHeight w:val="432"/>
        </w:trPr>
        <w:tc>
          <w:tcPr>
            <w:tcW w:w="1177" w:type="dxa"/>
            <w:shd w:val="clear" w:color="auto" w:fill="auto"/>
            <w:vAlign w:val="center"/>
          </w:tcPr>
          <w:p w14:paraId="32551562" w14:textId="77777777" w:rsidR="008C4FBC" w:rsidRDefault="008C4FBC" w:rsidP="00B06B3F"/>
        </w:tc>
        <w:tc>
          <w:tcPr>
            <w:tcW w:w="4663" w:type="dxa"/>
            <w:shd w:val="clear" w:color="auto" w:fill="auto"/>
            <w:vAlign w:val="center"/>
          </w:tcPr>
          <w:p w14:paraId="05222CEB" w14:textId="77777777" w:rsidR="008C4FBC" w:rsidRDefault="008C4FBC" w:rsidP="00B06B3F"/>
        </w:tc>
        <w:tc>
          <w:tcPr>
            <w:tcW w:w="1945" w:type="dxa"/>
            <w:shd w:val="clear" w:color="auto" w:fill="auto"/>
            <w:vAlign w:val="center"/>
          </w:tcPr>
          <w:p w14:paraId="0B21DE75" w14:textId="77777777" w:rsidR="008C4FBC" w:rsidRDefault="008C4FBC" w:rsidP="00E65177">
            <w:pPr>
              <w:jc w:val="right"/>
            </w:pPr>
          </w:p>
        </w:tc>
        <w:tc>
          <w:tcPr>
            <w:tcW w:w="1791" w:type="dxa"/>
            <w:shd w:val="clear" w:color="auto" w:fill="auto"/>
            <w:vAlign w:val="center"/>
          </w:tcPr>
          <w:p w14:paraId="2D5FF2FD" w14:textId="77777777" w:rsidR="008C4FBC" w:rsidRDefault="008C4FBC" w:rsidP="00E65177">
            <w:pPr>
              <w:jc w:val="right"/>
            </w:pPr>
          </w:p>
        </w:tc>
      </w:tr>
    </w:tbl>
    <w:p w14:paraId="09A82F22" w14:textId="6998053D" w:rsidR="008C4FBC" w:rsidRPr="00107B09" w:rsidRDefault="008C4FBC" w:rsidP="008C4FBC">
      <w:pPr>
        <w:rPr>
          <w:b/>
          <w:sz w:val="24"/>
          <w:szCs w:val="24"/>
        </w:rPr>
      </w:pPr>
      <w:r w:rsidRPr="00107B09">
        <w:rPr>
          <w:b/>
          <w:sz w:val="24"/>
          <w:szCs w:val="24"/>
        </w:rPr>
        <w:br w:type="page"/>
      </w:r>
      <w:r w:rsidRPr="00107B09">
        <w:rPr>
          <w:b/>
          <w:sz w:val="24"/>
          <w:szCs w:val="24"/>
        </w:rPr>
        <w:lastRenderedPageBreak/>
        <w:t>Job 2: Contribution Margin Income Statement</w:t>
      </w:r>
      <w:r w:rsidR="00FA0AB5">
        <w:rPr>
          <w:b/>
          <w:sz w:val="24"/>
          <w:szCs w:val="24"/>
        </w:rPr>
        <w:t xml:space="preserve"> </w:t>
      </w:r>
      <w:r w:rsidR="00FA0AB5" w:rsidRPr="0086670D">
        <w:rPr>
          <w:b/>
          <w:sz w:val="24"/>
          <w:szCs w:val="24"/>
        </w:rPr>
        <w:t>(</w:t>
      </w:r>
      <w:r w:rsidR="0086670D" w:rsidRPr="0086670D">
        <w:rPr>
          <w:b/>
          <w:sz w:val="24"/>
          <w:szCs w:val="24"/>
        </w:rPr>
        <w:t>75</w:t>
      </w:r>
      <w:r w:rsidR="00FA0AB5" w:rsidRPr="0086670D">
        <w:rPr>
          <w:b/>
          <w:sz w:val="24"/>
          <w:szCs w:val="24"/>
        </w:rPr>
        <w:t xml:space="preserve"> points)</w:t>
      </w:r>
    </w:p>
    <w:p w14:paraId="1424DB89" w14:textId="77777777" w:rsidR="008C4FBC" w:rsidRPr="003B5400" w:rsidRDefault="008C4FBC" w:rsidP="008C4FBC">
      <w:pPr>
        <w:rPr>
          <w:b/>
          <w:sz w:val="12"/>
          <w:szCs w:val="12"/>
        </w:rPr>
      </w:pPr>
    </w:p>
    <w:p w14:paraId="6506C260" w14:textId="77777777" w:rsidR="00FA0AB5" w:rsidRPr="00F84948" w:rsidRDefault="008E7D56" w:rsidP="008C4FBC">
      <w:pPr>
        <w:rPr>
          <w:b/>
          <w:sz w:val="22"/>
          <w:szCs w:val="22"/>
        </w:rPr>
      </w:pPr>
      <w:r w:rsidRPr="00F84948">
        <w:rPr>
          <w:b/>
          <w:sz w:val="22"/>
          <w:szCs w:val="22"/>
        </w:rPr>
        <w:t>Note to Grader:  The heading is worth 3 points (1 point per line).  Each Account title is worth 3 points; the Variable Costs and Fixed Costs sub-headings are not worth any points.  Each amount is worth 5 points.  Account titles can vary slightly but should be similar in nature to the key. Specific expenses may be listed in any order within the correct category (variable and fixed).</w:t>
      </w:r>
    </w:p>
    <w:p w14:paraId="4F5BD223" w14:textId="77777777" w:rsidR="00FA0AB5" w:rsidRPr="00F84948" w:rsidRDefault="00FA0AB5" w:rsidP="008C4FBC">
      <w:pPr>
        <w:rPr>
          <w:b/>
          <w:sz w:val="12"/>
          <w:szCs w:val="12"/>
        </w:rPr>
      </w:pPr>
    </w:p>
    <w:p w14:paraId="10996CD2" w14:textId="7D1B129A" w:rsidR="008C4FBC" w:rsidRPr="00107B09" w:rsidRDefault="008C4FBC" w:rsidP="008C4FBC">
      <w:pPr>
        <w:rPr>
          <w:sz w:val="24"/>
          <w:szCs w:val="24"/>
        </w:rPr>
      </w:pPr>
      <w:r w:rsidRPr="00107B09">
        <w:rPr>
          <w:sz w:val="24"/>
          <w:szCs w:val="24"/>
        </w:rPr>
        <w:t xml:space="preserve">The local theatre sells an average of 1,300 tickets for its production of the newest musical </w:t>
      </w:r>
      <w:r w:rsidRPr="00681E58">
        <w:rPr>
          <w:i/>
          <w:sz w:val="24"/>
          <w:szCs w:val="24"/>
        </w:rPr>
        <w:t>Pip Pip Hooray!</w:t>
      </w:r>
      <w:r w:rsidRPr="00107B09">
        <w:rPr>
          <w:sz w:val="24"/>
          <w:szCs w:val="24"/>
        </w:rPr>
        <w:t xml:space="preserve">  Each ticket sells for $60.  There are 30 shows during the season, and each show has a cast of 65, who each earn an average of $340 per show.  The cast is paid after each show.  Program-printing costs $4 per guest.  Annual fixed costs are $</w:t>
      </w:r>
      <w:r w:rsidR="00681E58">
        <w:rPr>
          <w:sz w:val="24"/>
          <w:szCs w:val="24"/>
        </w:rPr>
        <w:t>400,000 for D</w:t>
      </w:r>
      <w:r w:rsidR="00FA0AB5">
        <w:rPr>
          <w:sz w:val="24"/>
          <w:szCs w:val="24"/>
        </w:rPr>
        <w:t>epreciation and $128,000 for Rent Expense</w:t>
      </w:r>
      <w:r w:rsidRPr="00107B09">
        <w:rPr>
          <w:sz w:val="24"/>
          <w:szCs w:val="24"/>
        </w:rPr>
        <w:t xml:space="preserve">.  </w:t>
      </w:r>
    </w:p>
    <w:p w14:paraId="68F0818A" w14:textId="77777777" w:rsidR="008C4FBC" w:rsidRPr="00F84948" w:rsidRDefault="008C4FBC" w:rsidP="008C4FBC">
      <w:pPr>
        <w:rPr>
          <w:sz w:val="12"/>
          <w:szCs w:val="12"/>
        </w:rPr>
      </w:pPr>
    </w:p>
    <w:p w14:paraId="6DA66F62" w14:textId="6B069011" w:rsidR="008C4FBC" w:rsidRDefault="008C4FBC" w:rsidP="008C4FBC">
      <w:pPr>
        <w:rPr>
          <w:sz w:val="24"/>
          <w:szCs w:val="24"/>
        </w:rPr>
      </w:pPr>
      <w:r w:rsidRPr="00107B09">
        <w:rPr>
          <w:sz w:val="24"/>
          <w:szCs w:val="24"/>
        </w:rPr>
        <w:t xml:space="preserve">Prepare a contribution margin income statement for </w:t>
      </w:r>
      <w:r w:rsidRPr="00681E58">
        <w:rPr>
          <w:i/>
          <w:sz w:val="24"/>
          <w:szCs w:val="24"/>
        </w:rPr>
        <w:t>Pip Pip Hooray!</w:t>
      </w:r>
      <w:r w:rsidRPr="00107B09">
        <w:rPr>
          <w:sz w:val="24"/>
          <w:szCs w:val="24"/>
        </w:rPr>
        <w:t xml:space="preserve"> </w:t>
      </w:r>
      <w:r w:rsidR="00681E58" w:rsidRPr="00107B09">
        <w:rPr>
          <w:sz w:val="24"/>
          <w:szCs w:val="24"/>
        </w:rPr>
        <w:t>F</w:t>
      </w:r>
      <w:r w:rsidRPr="00107B09">
        <w:rPr>
          <w:sz w:val="24"/>
          <w:szCs w:val="24"/>
        </w:rPr>
        <w:t xml:space="preserve">or the 30 shows performed during the 2016 season.  </w:t>
      </w:r>
      <w:r>
        <w:rPr>
          <w:sz w:val="24"/>
          <w:szCs w:val="24"/>
        </w:rPr>
        <w:t>Be sure to include the proper heading</w:t>
      </w:r>
    </w:p>
    <w:p w14:paraId="250C0428" w14:textId="77777777" w:rsidR="008C4FBC" w:rsidRDefault="008C4FBC" w:rsidP="008C4FB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203"/>
        <w:gridCol w:w="3210"/>
      </w:tblGrid>
      <w:tr w:rsidR="008C4FBC" w:rsidRPr="00623F6E" w14:paraId="28FD2885" w14:textId="77777777" w:rsidTr="00FA0AB5">
        <w:trPr>
          <w:trHeight w:val="576"/>
        </w:trPr>
        <w:tc>
          <w:tcPr>
            <w:tcW w:w="9864" w:type="dxa"/>
            <w:gridSpan w:val="3"/>
            <w:shd w:val="clear" w:color="auto" w:fill="auto"/>
            <w:vAlign w:val="center"/>
          </w:tcPr>
          <w:p w14:paraId="59082841" w14:textId="78AAD2C9" w:rsidR="008C4FBC" w:rsidRPr="00681E58" w:rsidRDefault="00861CCD" w:rsidP="00FA0AB5">
            <w:pPr>
              <w:jc w:val="center"/>
              <w:rPr>
                <w:b/>
                <w:i/>
                <w:sz w:val="24"/>
                <w:szCs w:val="24"/>
                <w:highlight w:val="lightGray"/>
              </w:rPr>
            </w:pPr>
            <w:r w:rsidRPr="00681E58">
              <w:rPr>
                <w:b/>
                <w:i/>
                <w:noProof/>
                <w:sz w:val="24"/>
                <w:szCs w:val="24"/>
                <w:highlight w:val="lightGray"/>
              </w:rPr>
              <mc:AlternateContent>
                <mc:Choice Requires="wps">
                  <w:drawing>
                    <wp:anchor distT="0" distB="0" distL="114300" distR="114300" simplePos="0" relativeHeight="251657216" behindDoc="0" locked="0" layoutInCell="1" allowOverlap="1" wp14:anchorId="293DB8F8" wp14:editId="3FEDBB30">
                      <wp:simplePos x="0" y="0"/>
                      <wp:positionH relativeFrom="column">
                        <wp:posOffset>4678680</wp:posOffset>
                      </wp:positionH>
                      <wp:positionV relativeFrom="paragraph">
                        <wp:posOffset>241935</wp:posOffset>
                      </wp:positionV>
                      <wp:extent cx="929640" cy="617220"/>
                      <wp:effectExtent l="5715" t="9525" r="7620"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617220"/>
                              </a:xfrm>
                              <a:prstGeom prst="rect">
                                <a:avLst/>
                              </a:prstGeom>
                              <a:solidFill>
                                <a:srgbClr val="FFFFFF"/>
                              </a:solidFill>
                              <a:ln w="9525">
                                <a:solidFill>
                                  <a:srgbClr val="000000"/>
                                </a:solidFill>
                                <a:miter lim="800000"/>
                                <a:headEnd/>
                                <a:tailEnd/>
                              </a:ln>
                            </wps:spPr>
                            <wps:txbx>
                              <w:txbxContent>
                                <w:p w14:paraId="6D6D3264" w14:textId="77777777" w:rsidR="00FE35D9" w:rsidRPr="00680AC7" w:rsidRDefault="00FE35D9">
                                  <w:r w:rsidRPr="00680AC7">
                                    <w:t>Heading worth 1 point per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68.4pt;margin-top:19.05pt;width:73.2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">
                      <v:textbox>
                        <w:txbxContent>
                          <w:p w:rsidR="00FE35D9" w:rsidRPr="00680AC7" w:rsidRDefault="00FE35D9">
                            <w:r w:rsidRPr="00680AC7">
                              <w:t>Heading worth 1 point per line</w:t>
                            </w:r>
                          </w:p>
                        </w:txbxContent>
                      </v:textbox>
                    </v:shape>
                  </w:pict>
                </mc:Fallback>
              </mc:AlternateContent>
            </w:r>
            <w:r w:rsidR="00FA0AB5" w:rsidRPr="00681E58">
              <w:rPr>
                <w:b/>
                <w:i/>
                <w:sz w:val="24"/>
                <w:szCs w:val="24"/>
                <w:highlight w:val="lightGray"/>
              </w:rPr>
              <w:t>Pip Pip Hooray</w:t>
            </w:r>
            <w:r w:rsidR="00681E58">
              <w:rPr>
                <w:b/>
                <w:i/>
                <w:sz w:val="24"/>
                <w:szCs w:val="24"/>
                <w:highlight w:val="lightGray"/>
              </w:rPr>
              <w:t>!</w:t>
            </w:r>
            <w:bookmarkStart w:id="0" w:name="_GoBack"/>
            <w:bookmarkEnd w:id="0"/>
          </w:p>
        </w:tc>
      </w:tr>
      <w:tr w:rsidR="008C4FBC" w:rsidRPr="00623F6E" w14:paraId="3F9EEFB9" w14:textId="77777777" w:rsidTr="00FA0AB5">
        <w:trPr>
          <w:trHeight w:val="576"/>
        </w:trPr>
        <w:tc>
          <w:tcPr>
            <w:tcW w:w="9864" w:type="dxa"/>
            <w:gridSpan w:val="3"/>
            <w:shd w:val="clear" w:color="auto" w:fill="auto"/>
            <w:vAlign w:val="center"/>
          </w:tcPr>
          <w:p w14:paraId="1308472B" w14:textId="77777777" w:rsidR="008C4FBC" w:rsidRPr="00680AC7" w:rsidRDefault="00FA0AB5" w:rsidP="00FA0AB5">
            <w:pPr>
              <w:jc w:val="center"/>
              <w:rPr>
                <w:b/>
                <w:sz w:val="24"/>
                <w:szCs w:val="24"/>
                <w:highlight w:val="lightGray"/>
              </w:rPr>
            </w:pPr>
            <w:r w:rsidRPr="00680AC7">
              <w:rPr>
                <w:b/>
                <w:sz w:val="24"/>
                <w:szCs w:val="24"/>
                <w:highlight w:val="lightGray"/>
              </w:rPr>
              <w:t>Contribution Margin Income Statement</w:t>
            </w:r>
          </w:p>
        </w:tc>
      </w:tr>
      <w:tr w:rsidR="008C4FBC" w:rsidRPr="00623F6E" w14:paraId="1928740D" w14:textId="77777777" w:rsidTr="00FA0AB5">
        <w:trPr>
          <w:trHeight w:val="576"/>
        </w:trPr>
        <w:tc>
          <w:tcPr>
            <w:tcW w:w="9864" w:type="dxa"/>
            <w:gridSpan w:val="3"/>
            <w:shd w:val="clear" w:color="auto" w:fill="auto"/>
            <w:vAlign w:val="center"/>
          </w:tcPr>
          <w:p w14:paraId="4F5F6166" w14:textId="77777777" w:rsidR="008C4FBC" w:rsidRPr="00680AC7" w:rsidRDefault="00FA0AB5" w:rsidP="00FA0AB5">
            <w:pPr>
              <w:jc w:val="center"/>
              <w:rPr>
                <w:b/>
                <w:sz w:val="24"/>
                <w:szCs w:val="24"/>
                <w:highlight w:val="lightGray"/>
              </w:rPr>
            </w:pPr>
            <w:r w:rsidRPr="00680AC7">
              <w:rPr>
                <w:b/>
                <w:sz w:val="24"/>
                <w:szCs w:val="24"/>
                <w:highlight w:val="lightGray"/>
              </w:rPr>
              <w:t>Year Ended December 31, 2016</w:t>
            </w:r>
          </w:p>
        </w:tc>
      </w:tr>
      <w:tr w:rsidR="008C4FBC" w:rsidRPr="00623F6E" w14:paraId="470209EA" w14:textId="77777777" w:rsidTr="00FA0AB5">
        <w:trPr>
          <w:trHeight w:val="576"/>
        </w:trPr>
        <w:tc>
          <w:tcPr>
            <w:tcW w:w="3288" w:type="dxa"/>
            <w:shd w:val="clear" w:color="auto" w:fill="auto"/>
            <w:vAlign w:val="center"/>
          </w:tcPr>
          <w:p w14:paraId="3FF8E313" w14:textId="77777777" w:rsidR="008C4FBC" w:rsidRPr="00680AC7" w:rsidRDefault="00861CCD" w:rsidP="00FA0AB5">
            <w:pPr>
              <w:rPr>
                <w:b/>
                <w:sz w:val="24"/>
                <w:szCs w:val="24"/>
                <w:highlight w:val="lightGray"/>
              </w:rPr>
            </w:pPr>
            <w:r w:rsidRPr="00680AC7">
              <w:rPr>
                <w:b/>
                <w:noProof/>
                <w:sz w:val="24"/>
                <w:szCs w:val="24"/>
                <w:highlight w:val="lightGray"/>
              </w:rPr>
              <mc:AlternateContent>
                <mc:Choice Requires="wps">
                  <w:drawing>
                    <wp:anchor distT="0" distB="0" distL="114300" distR="114300" simplePos="0" relativeHeight="251659264" behindDoc="0" locked="0" layoutInCell="1" allowOverlap="1" wp14:anchorId="1E330A04" wp14:editId="2713EC4F">
                      <wp:simplePos x="0" y="0"/>
                      <wp:positionH relativeFrom="column">
                        <wp:posOffset>1522730</wp:posOffset>
                      </wp:positionH>
                      <wp:positionV relativeFrom="paragraph">
                        <wp:posOffset>59055</wp:posOffset>
                      </wp:positionV>
                      <wp:extent cx="1440180" cy="562610"/>
                      <wp:effectExtent l="12065" t="9525" r="5080" b="88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62610"/>
                              </a:xfrm>
                              <a:prstGeom prst="rect">
                                <a:avLst/>
                              </a:prstGeom>
                              <a:solidFill>
                                <a:srgbClr val="FFFFFF"/>
                              </a:solidFill>
                              <a:ln w="9525">
                                <a:solidFill>
                                  <a:srgbClr val="000000"/>
                                </a:solidFill>
                                <a:miter lim="800000"/>
                                <a:headEnd/>
                                <a:tailEnd/>
                              </a:ln>
                            </wps:spPr>
                            <wps:txbx>
                              <w:txbxContent>
                                <w:p w14:paraId="7054986E" w14:textId="77777777" w:rsidR="00FE35D9" w:rsidRPr="00680AC7" w:rsidRDefault="00FE35D9">
                                  <w:r w:rsidRPr="00680AC7">
                                    <w:t>Account titles worth 3 points each</w:t>
                                  </w:r>
                                </w:p>
                                <w:p w14:paraId="7868A134" w14:textId="77777777" w:rsidR="00FE35D9" w:rsidRDefault="00FE35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19.9pt;margin-top:4.65pt;width:113.4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">
                      <v:textbox>
                        <w:txbxContent>
                          <w:p w:rsidR="00FE35D9" w:rsidRPr="00680AC7" w:rsidRDefault="00FE35D9">
                            <w:r w:rsidRPr="00680AC7">
                              <w:t>Account titles worth 3 points each</w:t>
                            </w:r>
                          </w:p>
                          <w:p w:rsidR="00FE35D9" w:rsidRDefault="00FE35D9"/>
                        </w:txbxContent>
                      </v:textbox>
                    </v:shape>
                  </w:pict>
                </mc:Fallback>
              </mc:AlternateContent>
            </w:r>
            <w:r w:rsidR="00FA0AB5" w:rsidRPr="00680AC7">
              <w:rPr>
                <w:b/>
                <w:sz w:val="24"/>
                <w:szCs w:val="24"/>
                <w:highlight w:val="lightGray"/>
              </w:rPr>
              <w:t>Revenue</w:t>
            </w:r>
          </w:p>
        </w:tc>
        <w:tc>
          <w:tcPr>
            <w:tcW w:w="3288" w:type="dxa"/>
            <w:shd w:val="clear" w:color="auto" w:fill="auto"/>
            <w:vAlign w:val="center"/>
          </w:tcPr>
          <w:p w14:paraId="4A2C2D43" w14:textId="77777777" w:rsidR="008C4FBC" w:rsidRPr="00680AC7" w:rsidRDefault="008C4FBC" w:rsidP="00FA0AB5">
            <w:pPr>
              <w:jc w:val="right"/>
              <w:rPr>
                <w:b/>
                <w:sz w:val="24"/>
                <w:szCs w:val="24"/>
                <w:highlight w:val="lightGray"/>
              </w:rPr>
            </w:pPr>
          </w:p>
        </w:tc>
        <w:tc>
          <w:tcPr>
            <w:tcW w:w="3288" w:type="dxa"/>
            <w:shd w:val="clear" w:color="auto" w:fill="auto"/>
            <w:vAlign w:val="center"/>
          </w:tcPr>
          <w:p w14:paraId="1BD1499F" w14:textId="77777777" w:rsidR="008C4FBC" w:rsidRPr="00680AC7" w:rsidRDefault="00FA0AB5" w:rsidP="00FA0AB5">
            <w:pPr>
              <w:jc w:val="right"/>
              <w:rPr>
                <w:b/>
                <w:sz w:val="24"/>
                <w:szCs w:val="24"/>
                <w:highlight w:val="lightGray"/>
              </w:rPr>
            </w:pPr>
            <w:r w:rsidRPr="00680AC7">
              <w:rPr>
                <w:b/>
                <w:sz w:val="24"/>
                <w:szCs w:val="24"/>
                <w:highlight w:val="lightGray"/>
              </w:rPr>
              <w:t>2,340,000</w:t>
            </w:r>
          </w:p>
        </w:tc>
      </w:tr>
      <w:tr w:rsidR="008C4FBC" w:rsidRPr="00623F6E" w14:paraId="7C92C30E" w14:textId="77777777" w:rsidTr="00FA0AB5">
        <w:trPr>
          <w:trHeight w:val="576"/>
        </w:trPr>
        <w:tc>
          <w:tcPr>
            <w:tcW w:w="3288" w:type="dxa"/>
            <w:shd w:val="clear" w:color="auto" w:fill="auto"/>
            <w:vAlign w:val="center"/>
          </w:tcPr>
          <w:p w14:paraId="344335D8" w14:textId="77777777" w:rsidR="008C4FBC" w:rsidRPr="00680AC7" w:rsidRDefault="00FA0AB5" w:rsidP="00FA0AB5">
            <w:pPr>
              <w:rPr>
                <w:b/>
                <w:sz w:val="24"/>
                <w:szCs w:val="24"/>
                <w:highlight w:val="lightGray"/>
              </w:rPr>
            </w:pPr>
            <w:r w:rsidRPr="0086670D">
              <w:rPr>
                <w:b/>
                <w:sz w:val="24"/>
                <w:szCs w:val="24"/>
              </w:rPr>
              <w:t>Variable Costs:</w:t>
            </w:r>
          </w:p>
        </w:tc>
        <w:tc>
          <w:tcPr>
            <w:tcW w:w="3288" w:type="dxa"/>
            <w:shd w:val="clear" w:color="auto" w:fill="auto"/>
            <w:vAlign w:val="center"/>
          </w:tcPr>
          <w:p w14:paraId="11755F29" w14:textId="77777777" w:rsidR="008C4FBC" w:rsidRPr="00680AC7" w:rsidRDefault="008C4FBC" w:rsidP="00FA0AB5">
            <w:pPr>
              <w:jc w:val="right"/>
              <w:rPr>
                <w:b/>
                <w:sz w:val="24"/>
                <w:szCs w:val="24"/>
                <w:highlight w:val="lightGray"/>
              </w:rPr>
            </w:pPr>
          </w:p>
        </w:tc>
        <w:tc>
          <w:tcPr>
            <w:tcW w:w="3288" w:type="dxa"/>
            <w:shd w:val="clear" w:color="auto" w:fill="auto"/>
            <w:vAlign w:val="center"/>
          </w:tcPr>
          <w:p w14:paraId="5ED06A81" w14:textId="77777777" w:rsidR="008C4FBC" w:rsidRPr="00680AC7" w:rsidRDefault="00861CCD" w:rsidP="00FA0AB5">
            <w:pPr>
              <w:jc w:val="right"/>
              <w:rPr>
                <w:b/>
                <w:sz w:val="24"/>
                <w:szCs w:val="24"/>
                <w:highlight w:val="lightGray"/>
              </w:rPr>
            </w:pPr>
            <w:r w:rsidRPr="00680AC7">
              <w:rPr>
                <w:b/>
                <w:noProof/>
                <w:sz w:val="24"/>
                <w:szCs w:val="24"/>
                <w:highlight w:val="lightGray"/>
              </w:rPr>
              <mc:AlternateContent>
                <mc:Choice Requires="wps">
                  <w:drawing>
                    <wp:anchor distT="0" distB="0" distL="114300" distR="114300" simplePos="0" relativeHeight="251658240" behindDoc="0" locked="0" layoutInCell="1" allowOverlap="1" wp14:anchorId="425D56A9" wp14:editId="11D26192">
                      <wp:simplePos x="0" y="0"/>
                      <wp:positionH relativeFrom="column">
                        <wp:posOffset>632460</wp:posOffset>
                      </wp:positionH>
                      <wp:positionV relativeFrom="paragraph">
                        <wp:posOffset>188595</wp:posOffset>
                      </wp:positionV>
                      <wp:extent cx="1158240" cy="701040"/>
                      <wp:effectExtent l="11430" t="6350" r="11430"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701040"/>
                              </a:xfrm>
                              <a:prstGeom prst="rect">
                                <a:avLst/>
                              </a:prstGeom>
                              <a:solidFill>
                                <a:srgbClr val="FFFFFF"/>
                              </a:solidFill>
                              <a:ln w="9525">
                                <a:solidFill>
                                  <a:srgbClr val="000000"/>
                                </a:solidFill>
                                <a:miter lim="800000"/>
                                <a:headEnd/>
                                <a:tailEnd/>
                              </a:ln>
                            </wps:spPr>
                            <wps:txbx>
                              <w:txbxContent>
                                <w:p w14:paraId="6ED21D54" w14:textId="77777777" w:rsidR="00FE35D9" w:rsidRPr="00680AC7" w:rsidRDefault="00FE35D9" w:rsidP="00FE35D9">
                                  <w:pPr>
                                    <w:jc w:val="center"/>
                                  </w:pPr>
                                  <w:r w:rsidRPr="00680AC7">
                                    <w:t>All amounts worth 5 points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9.8pt;margin-top:14.85pt;width:91.2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">
                      <v:textbox>
                        <w:txbxContent>
                          <w:p w:rsidR="00FE35D9" w:rsidRPr="00680AC7" w:rsidRDefault="00FE35D9" w:rsidP="00FE35D9">
                            <w:pPr>
                              <w:jc w:val="center"/>
                            </w:pPr>
                            <w:r w:rsidRPr="00680AC7">
                              <w:t>All amounts worth 5 points each</w:t>
                            </w:r>
                          </w:p>
                        </w:txbxContent>
                      </v:textbox>
                    </v:shape>
                  </w:pict>
                </mc:Fallback>
              </mc:AlternateContent>
            </w:r>
          </w:p>
        </w:tc>
      </w:tr>
      <w:tr w:rsidR="008C4FBC" w:rsidRPr="00623F6E" w14:paraId="6FE384F1" w14:textId="77777777" w:rsidTr="00FA0AB5">
        <w:trPr>
          <w:trHeight w:val="576"/>
        </w:trPr>
        <w:tc>
          <w:tcPr>
            <w:tcW w:w="3288" w:type="dxa"/>
            <w:shd w:val="clear" w:color="auto" w:fill="auto"/>
            <w:vAlign w:val="center"/>
          </w:tcPr>
          <w:p w14:paraId="2551FB61" w14:textId="77777777" w:rsidR="008C4FBC" w:rsidRPr="00680AC7" w:rsidRDefault="00FA0AB5" w:rsidP="00FA0AB5">
            <w:pPr>
              <w:rPr>
                <w:b/>
                <w:sz w:val="24"/>
                <w:szCs w:val="24"/>
                <w:highlight w:val="lightGray"/>
              </w:rPr>
            </w:pPr>
            <w:r w:rsidRPr="00680AC7">
              <w:rPr>
                <w:b/>
                <w:sz w:val="24"/>
                <w:szCs w:val="24"/>
                <w:highlight w:val="lightGray"/>
              </w:rPr>
              <w:t xml:space="preserve">     Wage Expense</w:t>
            </w:r>
          </w:p>
        </w:tc>
        <w:tc>
          <w:tcPr>
            <w:tcW w:w="3288" w:type="dxa"/>
            <w:shd w:val="clear" w:color="auto" w:fill="auto"/>
            <w:vAlign w:val="center"/>
          </w:tcPr>
          <w:p w14:paraId="5525857D" w14:textId="77777777" w:rsidR="008C4FBC" w:rsidRPr="00680AC7" w:rsidRDefault="00FA0AB5" w:rsidP="00FA0AB5">
            <w:pPr>
              <w:jc w:val="right"/>
              <w:rPr>
                <w:b/>
                <w:sz w:val="24"/>
                <w:szCs w:val="24"/>
                <w:highlight w:val="lightGray"/>
              </w:rPr>
            </w:pPr>
            <w:r w:rsidRPr="00680AC7">
              <w:rPr>
                <w:b/>
                <w:sz w:val="24"/>
                <w:szCs w:val="24"/>
                <w:highlight w:val="lightGray"/>
              </w:rPr>
              <w:t>663,000</w:t>
            </w:r>
          </w:p>
        </w:tc>
        <w:tc>
          <w:tcPr>
            <w:tcW w:w="3288" w:type="dxa"/>
            <w:shd w:val="clear" w:color="auto" w:fill="auto"/>
            <w:vAlign w:val="center"/>
          </w:tcPr>
          <w:p w14:paraId="1B7EF0AB" w14:textId="77777777" w:rsidR="008C4FBC" w:rsidRPr="00680AC7" w:rsidRDefault="008C4FBC" w:rsidP="00FA0AB5">
            <w:pPr>
              <w:jc w:val="right"/>
              <w:rPr>
                <w:b/>
                <w:sz w:val="24"/>
                <w:szCs w:val="24"/>
                <w:highlight w:val="lightGray"/>
              </w:rPr>
            </w:pPr>
          </w:p>
        </w:tc>
      </w:tr>
      <w:tr w:rsidR="008C4FBC" w:rsidRPr="00623F6E" w14:paraId="11F47241" w14:textId="77777777" w:rsidTr="00FA0AB5">
        <w:trPr>
          <w:trHeight w:val="576"/>
        </w:trPr>
        <w:tc>
          <w:tcPr>
            <w:tcW w:w="3288" w:type="dxa"/>
            <w:shd w:val="clear" w:color="auto" w:fill="auto"/>
            <w:vAlign w:val="center"/>
          </w:tcPr>
          <w:p w14:paraId="067013EE" w14:textId="77777777" w:rsidR="008C4FBC" w:rsidRPr="00680AC7" w:rsidRDefault="00FA0AB5" w:rsidP="00FA0AB5">
            <w:pPr>
              <w:rPr>
                <w:b/>
                <w:sz w:val="24"/>
                <w:szCs w:val="24"/>
                <w:highlight w:val="lightGray"/>
              </w:rPr>
            </w:pPr>
            <w:r w:rsidRPr="00680AC7">
              <w:rPr>
                <w:b/>
                <w:sz w:val="24"/>
                <w:szCs w:val="24"/>
                <w:highlight w:val="lightGray"/>
              </w:rPr>
              <w:t xml:space="preserve">     Program Expense</w:t>
            </w:r>
          </w:p>
        </w:tc>
        <w:tc>
          <w:tcPr>
            <w:tcW w:w="3288" w:type="dxa"/>
            <w:shd w:val="clear" w:color="auto" w:fill="auto"/>
            <w:vAlign w:val="center"/>
          </w:tcPr>
          <w:p w14:paraId="14B9470A" w14:textId="77777777" w:rsidR="008C4FBC" w:rsidRPr="00680AC7" w:rsidRDefault="00FA0AB5" w:rsidP="00FA0AB5">
            <w:pPr>
              <w:jc w:val="right"/>
              <w:rPr>
                <w:b/>
                <w:sz w:val="24"/>
                <w:szCs w:val="24"/>
                <w:highlight w:val="lightGray"/>
                <w:u w:val="single"/>
              </w:rPr>
            </w:pPr>
            <w:r w:rsidRPr="00680AC7">
              <w:rPr>
                <w:b/>
                <w:sz w:val="24"/>
                <w:szCs w:val="24"/>
                <w:highlight w:val="lightGray"/>
                <w:u w:val="single"/>
              </w:rPr>
              <w:t>156,000</w:t>
            </w:r>
          </w:p>
        </w:tc>
        <w:tc>
          <w:tcPr>
            <w:tcW w:w="3288" w:type="dxa"/>
            <w:shd w:val="clear" w:color="auto" w:fill="auto"/>
            <w:vAlign w:val="center"/>
          </w:tcPr>
          <w:p w14:paraId="22E6F93E" w14:textId="77777777" w:rsidR="008C4FBC" w:rsidRPr="00680AC7" w:rsidRDefault="008C4FBC" w:rsidP="00FA0AB5">
            <w:pPr>
              <w:jc w:val="right"/>
              <w:rPr>
                <w:b/>
                <w:sz w:val="24"/>
                <w:szCs w:val="24"/>
                <w:highlight w:val="lightGray"/>
              </w:rPr>
            </w:pPr>
          </w:p>
        </w:tc>
      </w:tr>
      <w:tr w:rsidR="008C4FBC" w:rsidRPr="00623F6E" w14:paraId="40E2C802" w14:textId="77777777" w:rsidTr="00FA0AB5">
        <w:trPr>
          <w:trHeight w:val="576"/>
        </w:trPr>
        <w:tc>
          <w:tcPr>
            <w:tcW w:w="3288" w:type="dxa"/>
            <w:shd w:val="clear" w:color="auto" w:fill="auto"/>
            <w:vAlign w:val="center"/>
          </w:tcPr>
          <w:p w14:paraId="69CFD9F6" w14:textId="77777777" w:rsidR="008C4FBC" w:rsidRPr="00680AC7" w:rsidRDefault="00FA0AB5" w:rsidP="00FA0AB5">
            <w:pPr>
              <w:rPr>
                <w:b/>
                <w:sz w:val="24"/>
                <w:szCs w:val="24"/>
                <w:highlight w:val="lightGray"/>
              </w:rPr>
            </w:pPr>
            <w:r w:rsidRPr="00680AC7">
              <w:rPr>
                <w:b/>
                <w:sz w:val="24"/>
                <w:szCs w:val="24"/>
                <w:highlight w:val="lightGray"/>
              </w:rPr>
              <w:t>Total Variable Costs</w:t>
            </w:r>
          </w:p>
        </w:tc>
        <w:tc>
          <w:tcPr>
            <w:tcW w:w="3288" w:type="dxa"/>
            <w:shd w:val="clear" w:color="auto" w:fill="auto"/>
            <w:vAlign w:val="center"/>
          </w:tcPr>
          <w:p w14:paraId="65E9B4F7" w14:textId="77777777" w:rsidR="008C4FBC" w:rsidRPr="00680AC7" w:rsidRDefault="008C4FBC" w:rsidP="00FA0AB5">
            <w:pPr>
              <w:jc w:val="right"/>
              <w:rPr>
                <w:b/>
                <w:sz w:val="24"/>
                <w:szCs w:val="24"/>
                <w:highlight w:val="lightGray"/>
              </w:rPr>
            </w:pPr>
          </w:p>
        </w:tc>
        <w:tc>
          <w:tcPr>
            <w:tcW w:w="3288" w:type="dxa"/>
            <w:shd w:val="clear" w:color="auto" w:fill="auto"/>
            <w:vAlign w:val="center"/>
          </w:tcPr>
          <w:p w14:paraId="51D05892" w14:textId="77777777" w:rsidR="008C4FBC" w:rsidRPr="00680AC7" w:rsidRDefault="00FA0AB5" w:rsidP="00FA0AB5">
            <w:pPr>
              <w:jc w:val="right"/>
              <w:rPr>
                <w:b/>
                <w:sz w:val="24"/>
                <w:szCs w:val="24"/>
                <w:highlight w:val="lightGray"/>
                <w:u w:val="single"/>
              </w:rPr>
            </w:pPr>
            <w:r w:rsidRPr="00680AC7">
              <w:rPr>
                <w:b/>
                <w:sz w:val="24"/>
                <w:szCs w:val="24"/>
                <w:highlight w:val="lightGray"/>
                <w:u w:val="single"/>
              </w:rPr>
              <w:t>(819,000)</w:t>
            </w:r>
          </w:p>
        </w:tc>
      </w:tr>
      <w:tr w:rsidR="008C4FBC" w:rsidRPr="00623F6E" w14:paraId="012E1D9A" w14:textId="77777777" w:rsidTr="00FA0AB5">
        <w:trPr>
          <w:trHeight w:val="576"/>
        </w:trPr>
        <w:tc>
          <w:tcPr>
            <w:tcW w:w="3288" w:type="dxa"/>
            <w:shd w:val="clear" w:color="auto" w:fill="auto"/>
            <w:vAlign w:val="center"/>
          </w:tcPr>
          <w:p w14:paraId="571FCEF0" w14:textId="77777777" w:rsidR="008C4FBC" w:rsidRPr="00680AC7" w:rsidRDefault="00861CCD" w:rsidP="00FA0AB5">
            <w:pPr>
              <w:rPr>
                <w:b/>
                <w:sz w:val="24"/>
                <w:szCs w:val="24"/>
                <w:highlight w:val="lightGray"/>
              </w:rPr>
            </w:pPr>
            <w:r w:rsidRPr="00680AC7">
              <w:rPr>
                <w:b/>
                <w:noProof/>
                <w:sz w:val="24"/>
                <w:szCs w:val="24"/>
                <w:highlight w:val="lightGray"/>
              </w:rPr>
              <mc:AlternateContent>
                <mc:Choice Requires="wps">
                  <w:drawing>
                    <wp:anchor distT="0" distB="0" distL="114300" distR="114300" simplePos="0" relativeHeight="251660288" behindDoc="0" locked="0" layoutInCell="1" allowOverlap="1" wp14:anchorId="4EF5DF27" wp14:editId="497EAF16">
                      <wp:simplePos x="0" y="0"/>
                      <wp:positionH relativeFrom="column">
                        <wp:posOffset>1641475</wp:posOffset>
                      </wp:positionH>
                      <wp:positionV relativeFrom="paragraph">
                        <wp:posOffset>189230</wp:posOffset>
                      </wp:positionV>
                      <wp:extent cx="1455420" cy="763905"/>
                      <wp:effectExtent l="6985" t="9525" r="13970" b="76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763905"/>
                              </a:xfrm>
                              <a:prstGeom prst="rect">
                                <a:avLst/>
                              </a:prstGeom>
                              <a:solidFill>
                                <a:srgbClr val="FFFFFF"/>
                              </a:solidFill>
                              <a:ln w="9525">
                                <a:solidFill>
                                  <a:srgbClr val="000000"/>
                                </a:solidFill>
                                <a:miter lim="800000"/>
                                <a:headEnd/>
                                <a:tailEnd/>
                              </a:ln>
                            </wps:spPr>
                            <wps:txbx>
                              <w:txbxContent>
                                <w:p w14:paraId="00767D15" w14:textId="77777777" w:rsidR="00FE35D9" w:rsidRPr="00680AC7" w:rsidRDefault="00FE35D9">
                                  <w:r w:rsidRPr="00680AC7">
                                    <w:t>Fixed Cost &amp; Variable Cost subheadings not worth any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29.25pt;margin-top:14.9pt;width:114.6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">
                      <v:textbox>
                        <w:txbxContent>
                          <w:p w:rsidR="00FE35D9" w:rsidRPr="00680AC7" w:rsidRDefault="00FE35D9">
                            <w:r w:rsidRPr="00680AC7">
                              <w:t>Fixed Cost &amp; Variable Cost subheadings not worth any points</w:t>
                            </w:r>
                          </w:p>
                        </w:txbxContent>
                      </v:textbox>
                    </v:shape>
                  </w:pict>
                </mc:Fallback>
              </mc:AlternateContent>
            </w:r>
            <w:r w:rsidR="00FA0AB5" w:rsidRPr="00680AC7">
              <w:rPr>
                <w:b/>
                <w:sz w:val="24"/>
                <w:szCs w:val="24"/>
                <w:highlight w:val="lightGray"/>
              </w:rPr>
              <w:t>Contribution Margin</w:t>
            </w:r>
          </w:p>
        </w:tc>
        <w:tc>
          <w:tcPr>
            <w:tcW w:w="3288" w:type="dxa"/>
            <w:shd w:val="clear" w:color="auto" w:fill="auto"/>
            <w:vAlign w:val="center"/>
          </w:tcPr>
          <w:p w14:paraId="7A52C1B3" w14:textId="77777777" w:rsidR="008C4FBC" w:rsidRPr="00680AC7" w:rsidRDefault="008C4FBC" w:rsidP="00FA0AB5">
            <w:pPr>
              <w:jc w:val="right"/>
              <w:rPr>
                <w:b/>
                <w:sz w:val="24"/>
                <w:szCs w:val="24"/>
                <w:highlight w:val="lightGray"/>
              </w:rPr>
            </w:pPr>
          </w:p>
        </w:tc>
        <w:tc>
          <w:tcPr>
            <w:tcW w:w="3288" w:type="dxa"/>
            <w:shd w:val="clear" w:color="auto" w:fill="auto"/>
            <w:vAlign w:val="center"/>
          </w:tcPr>
          <w:p w14:paraId="53DDDB2D" w14:textId="77777777" w:rsidR="008C4FBC" w:rsidRPr="00680AC7" w:rsidRDefault="00FA0AB5" w:rsidP="00FA0AB5">
            <w:pPr>
              <w:jc w:val="right"/>
              <w:rPr>
                <w:b/>
                <w:sz w:val="24"/>
                <w:szCs w:val="24"/>
                <w:highlight w:val="lightGray"/>
              </w:rPr>
            </w:pPr>
            <w:r w:rsidRPr="00680AC7">
              <w:rPr>
                <w:b/>
                <w:sz w:val="24"/>
                <w:szCs w:val="24"/>
                <w:highlight w:val="lightGray"/>
              </w:rPr>
              <w:t>1,521,000</w:t>
            </w:r>
          </w:p>
        </w:tc>
      </w:tr>
      <w:tr w:rsidR="008C4FBC" w:rsidRPr="00623F6E" w14:paraId="5812B9DE" w14:textId="77777777" w:rsidTr="00FA0AB5">
        <w:trPr>
          <w:trHeight w:val="576"/>
        </w:trPr>
        <w:tc>
          <w:tcPr>
            <w:tcW w:w="3288" w:type="dxa"/>
            <w:shd w:val="clear" w:color="auto" w:fill="auto"/>
            <w:vAlign w:val="center"/>
          </w:tcPr>
          <w:p w14:paraId="61323EA9" w14:textId="77777777" w:rsidR="008C4FBC" w:rsidRPr="00680AC7" w:rsidRDefault="00FA0AB5" w:rsidP="00FA0AB5">
            <w:pPr>
              <w:rPr>
                <w:b/>
                <w:sz w:val="24"/>
                <w:szCs w:val="24"/>
                <w:highlight w:val="lightGray"/>
              </w:rPr>
            </w:pPr>
            <w:r w:rsidRPr="0086670D">
              <w:rPr>
                <w:b/>
                <w:sz w:val="24"/>
                <w:szCs w:val="24"/>
              </w:rPr>
              <w:t>Fixed Costs:</w:t>
            </w:r>
          </w:p>
        </w:tc>
        <w:tc>
          <w:tcPr>
            <w:tcW w:w="3288" w:type="dxa"/>
            <w:shd w:val="clear" w:color="auto" w:fill="auto"/>
            <w:vAlign w:val="center"/>
          </w:tcPr>
          <w:p w14:paraId="5F9ACF8E" w14:textId="77777777" w:rsidR="008C4FBC" w:rsidRPr="00680AC7" w:rsidRDefault="008C4FBC" w:rsidP="00FA0AB5">
            <w:pPr>
              <w:jc w:val="right"/>
              <w:rPr>
                <w:b/>
                <w:sz w:val="24"/>
                <w:szCs w:val="24"/>
                <w:highlight w:val="lightGray"/>
              </w:rPr>
            </w:pPr>
          </w:p>
        </w:tc>
        <w:tc>
          <w:tcPr>
            <w:tcW w:w="3288" w:type="dxa"/>
            <w:shd w:val="clear" w:color="auto" w:fill="auto"/>
            <w:vAlign w:val="center"/>
          </w:tcPr>
          <w:p w14:paraId="5119710C" w14:textId="77777777" w:rsidR="008C4FBC" w:rsidRPr="00680AC7" w:rsidRDefault="008C4FBC" w:rsidP="00FA0AB5">
            <w:pPr>
              <w:jc w:val="right"/>
              <w:rPr>
                <w:b/>
                <w:sz w:val="24"/>
                <w:szCs w:val="24"/>
                <w:highlight w:val="lightGray"/>
              </w:rPr>
            </w:pPr>
          </w:p>
        </w:tc>
      </w:tr>
      <w:tr w:rsidR="008C4FBC" w:rsidRPr="00623F6E" w14:paraId="237D002D" w14:textId="77777777" w:rsidTr="00FA0AB5">
        <w:trPr>
          <w:trHeight w:val="576"/>
        </w:trPr>
        <w:tc>
          <w:tcPr>
            <w:tcW w:w="3288" w:type="dxa"/>
            <w:shd w:val="clear" w:color="auto" w:fill="auto"/>
            <w:vAlign w:val="center"/>
          </w:tcPr>
          <w:p w14:paraId="617151B0" w14:textId="77777777" w:rsidR="008C4FBC" w:rsidRPr="00680AC7" w:rsidRDefault="001D48D1" w:rsidP="00FA0AB5">
            <w:pPr>
              <w:rPr>
                <w:b/>
                <w:sz w:val="24"/>
                <w:szCs w:val="24"/>
                <w:highlight w:val="lightGray"/>
              </w:rPr>
            </w:pPr>
            <w:r w:rsidRPr="00680AC7">
              <w:rPr>
                <w:b/>
                <w:sz w:val="24"/>
                <w:szCs w:val="24"/>
                <w:highlight w:val="lightGray"/>
              </w:rPr>
              <w:t xml:space="preserve">     Depreciation Expense</w:t>
            </w:r>
          </w:p>
        </w:tc>
        <w:tc>
          <w:tcPr>
            <w:tcW w:w="3288" w:type="dxa"/>
            <w:shd w:val="clear" w:color="auto" w:fill="auto"/>
            <w:vAlign w:val="center"/>
          </w:tcPr>
          <w:p w14:paraId="5357B72F" w14:textId="77777777" w:rsidR="008C4FBC" w:rsidRPr="00680AC7" w:rsidRDefault="001D48D1" w:rsidP="00FA0AB5">
            <w:pPr>
              <w:jc w:val="right"/>
              <w:rPr>
                <w:b/>
                <w:sz w:val="24"/>
                <w:szCs w:val="24"/>
                <w:highlight w:val="lightGray"/>
              </w:rPr>
            </w:pPr>
            <w:r w:rsidRPr="00680AC7">
              <w:rPr>
                <w:b/>
                <w:sz w:val="24"/>
                <w:szCs w:val="24"/>
                <w:highlight w:val="lightGray"/>
              </w:rPr>
              <w:t>400,000</w:t>
            </w:r>
          </w:p>
        </w:tc>
        <w:tc>
          <w:tcPr>
            <w:tcW w:w="3288" w:type="dxa"/>
            <w:shd w:val="clear" w:color="auto" w:fill="auto"/>
            <w:vAlign w:val="center"/>
          </w:tcPr>
          <w:p w14:paraId="671B75A4" w14:textId="77777777" w:rsidR="008C4FBC" w:rsidRPr="00680AC7" w:rsidRDefault="008C4FBC" w:rsidP="00FA0AB5">
            <w:pPr>
              <w:jc w:val="right"/>
              <w:rPr>
                <w:b/>
                <w:sz w:val="24"/>
                <w:szCs w:val="24"/>
                <w:highlight w:val="lightGray"/>
              </w:rPr>
            </w:pPr>
          </w:p>
        </w:tc>
      </w:tr>
      <w:tr w:rsidR="008C4FBC" w:rsidRPr="00623F6E" w14:paraId="0B076395" w14:textId="77777777" w:rsidTr="00FA0AB5">
        <w:trPr>
          <w:trHeight w:val="576"/>
        </w:trPr>
        <w:tc>
          <w:tcPr>
            <w:tcW w:w="3288" w:type="dxa"/>
            <w:shd w:val="clear" w:color="auto" w:fill="auto"/>
            <w:vAlign w:val="center"/>
          </w:tcPr>
          <w:p w14:paraId="0D7C91E5" w14:textId="77777777" w:rsidR="008C4FBC" w:rsidRPr="00680AC7" w:rsidRDefault="001D48D1" w:rsidP="00FA0AB5">
            <w:pPr>
              <w:rPr>
                <w:b/>
                <w:sz w:val="24"/>
                <w:szCs w:val="24"/>
                <w:highlight w:val="lightGray"/>
              </w:rPr>
            </w:pPr>
            <w:r w:rsidRPr="00680AC7">
              <w:rPr>
                <w:b/>
                <w:sz w:val="24"/>
                <w:szCs w:val="24"/>
                <w:highlight w:val="lightGray"/>
              </w:rPr>
              <w:t xml:space="preserve">     Rent Expense</w:t>
            </w:r>
          </w:p>
        </w:tc>
        <w:tc>
          <w:tcPr>
            <w:tcW w:w="3288" w:type="dxa"/>
            <w:shd w:val="clear" w:color="auto" w:fill="auto"/>
            <w:vAlign w:val="center"/>
          </w:tcPr>
          <w:p w14:paraId="7EF5C5F8" w14:textId="77777777" w:rsidR="008C4FBC" w:rsidRPr="00680AC7" w:rsidRDefault="001D48D1" w:rsidP="00FA0AB5">
            <w:pPr>
              <w:jc w:val="right"/>
              <w:rPr>
                <w:b/>
                <w:sz w:val="24"/>
                <w:szCs w:val="24"/>
                <w:highlight w:val="lightGray"/>
                <w:u w:val="single"/>
              </w:rPr>
            </w:pPr>
            <w:r w:rsidRPr="00680AC7">
              <w:rPr>
                <w:b/>
                <w:sz w:val="24"/>
                <w:szCs w:val="24"/>
                <w:highlight w:val="lightGray"/>
                <w:u w:val="single"/>
              </w:rPr>
              <w:t>128,000</w:t>
            </w:r>
          </w:p>
        </w:tc>
        <w:tc>
          <w:tcPr>
            <w:tcW w:w="3288" w:type="dxa"/>
            <w:shd w:val="clear" w:color="auto" w:fill="auto"/>
            <w:vAlign w:val="center"/>
          </w:tcPr>
          <w:p w14:paraId="35B8BBBF" w14:textId="77777777" w:rsidR="008C4FBC" w:rsidRPr="00680AC7" w:rsidRDefault="008C4FBC" w:rsidP="00FA0AB5">
            <w:pPr>
              <w:jc w:val="right"/>
              <w:rPr>
                <w:b/>
                <w:sz w:val="24"/>
                <w:szCs w:val="24"/>
                <w:highlight w:val="lightGray"/>
              </w:rPr>
            </w:pPr>
          </w:p>
        </w:tc>
      </w:tr>
      <w:tr w:rsidR="008C4FBC" w:rsidRPr="00623F6E" w14:paraId="159B932D" w14:textId="77777777" w:rsidTr="00FA0AB5">
        <w:trPr>
          <w:trHeight w:val="576"/>
        </w:trPr>
        <w:tc>
          <w:tcPr>
            <w:tcW w:w="3288" w:type="dxa"/>
            <w:shd w:val="clear" w:color="auto" w:fill="auto"/>
            <w:vAlign w:val="center"/>
          </w:tcPr>
          <w:p w14:paraId="358412C3" w14:textId="77777777" w:rsidR="008C4FBC" w:rsidRPr="00680AC7" w:rsidRDefault="001D48D1" w:rsidP="00FA0AB5">
            <w:pPr>
              <w:rPr>
                <w:b/>
                <w:sz w:val="24"/>
                <w:szCs w:val="24"/>
                <w:highlight w:val="lightGray"/>
              </w:rPr>
            </w:pPr>
            <w:r w:rsidRPr="00680AC7">
              <w:rPr>
                <w:b/>
                <w:sz w:val="24"/>
                <w:szCs w:val="24"/>
                <w:highlight w:val="lightGray"/>
              </w:rPr>
              <w:t>Total Fixed Costs</w:t>
            </w:r>
          </w:p>
        </w:tc>
        <w:tc>
          <w:tcPr>
            <w:tcW w:w="3288" w:type="dxa"/>
            <w:shd w:val="clear" w:color="auto" w:fill="auto"/>
            <w:vAlign w:val="center"/>
          </w:tcPr>
          <w:p w14:paraId="26D08F32" w14:textId="77777777" w:rsidR="008C4FBC" w:rsidRPr="00680AC7" w:rsidRDefault="008C4FBC" w:rsidP="00FA0AB5">
            <w:pPr>
              <w:jc w:val="right"/>
              <w:rPr>
                <w:b/>
                <w:sz w:val="24"/>
                <w:szCs w:val="24"/>
                <w:highlight w:val="lightGray"/>
              </w:rPr>
            </w:pPr>
          </w:p>
        </w:tc>
        <w:tc>
          <w:tcPr>
            <w:tcW w:w="3288" w:type="dxa"/>
            <w:shd w:val="clear" w:color="auto" w:fill="auto"/>
            <w:vAlign w:val="center"/>
          </w:tcPr>
          <w:p w14:paraId="2A12282A" w14:textId="77777777" w:rsidR="008C4FBC" w:rsidRPr="00680AC7" w:rsidRDefault="001D48D1" w:rsidP="00FA0AB5">
            <w:pPr>
              <w:jc w:val="right"/>
              <w:rPr>
                <w:b/>
                <w:sz w:val="24"/>
                <w:szCs w:val="24"/>
                <w:highlight w:val="lightGray"/>
                <w:u w:val="single"/>
              </w:rPr>
            </w:pPr>
            <w:r w:rsidRPr="00680AC7">
              <w:rPr>
                <w:b/>
                <w:sz w:val="24"/>
                <w:szCs w:val="24"/>
                <w:highlight w:val="lightGray"/>
                <w:u w:val="single"/>
              </w:rPr>
              <w:t>(528,000)</w:t>
            </w:r>
          </w:p>
        </w:tc>
      </w:tr>
      <w:tr w:rsidR="008C4FBC" w:rsidRPr="00623F6E" w14:paraId="794E996F" w14:textId="77777777" w:rsidTr="00FA0AB5">
        <w:trPr>
          <w:trHeight w:val="576"/>
        </w:trPr>
        <w:tc>
          <w:tcPr>
            <w:tcW w:w="3288" w:type="dxa"/>
            <w:shd w:val="clear" w:color="auto" w:fill="auto"/>
            <w:vAlign w:val="center"/>
          </w:tcPr>
          <w:p w14:paraId="0C69D681" w14:textId="77777777" w:rsidR="008C4FBC" w:rsidRPr="00680AC7" w:rsidRDefault="001D48D1" w:rsidP="00FA0AB5">
            <w:pPr>
              <w:rPr>
                <w:b/>
                <w:sz w:val="24"/>
                <w:szCs w:val="24"/>
                <w:highlight w:val="lightGray"/>
              </w:rPr>
            </w:pPr>
            <w:r w:rsidRPr="00680AC7">
              <w:rPr>
                <w:b/>
                <w:sz w:val="24"/>
                <w:szCs w:val="24"/>
                <w:highlight w:val="lightGray"/>
              </w:rPr>
              <w:t>Net Income</w:t>
            </w:r>
          </w:p>
        </w:tc>
        <w:tc>
          <w:tcPr>
            <w:tcW w:w="3288" w:type="dxa"/>
            <w:shd w:val="clear" w:color="auto" w:fill="auto"/>
            <w:vAlign w:val="center"/>
          </w:tcPr>
          <w:p w14:paraId="5356CC55" w14:textId="77777777" w:rsidR="008C4FBC" w:rsidRPr="00680AC7" w:rsidRDefault="008C4FBC" w:rsidP="00FA0AB5">
            <w:pPr>
              <w:jc w:val="right"/>
              <w:rPr>
                <w:b/>
                <w:sz w:val="24"/>
                <w:szCs w:val="24"/>
                <w:highlight w:val="lightGray"/>
              </w:rPr>
            </w:pPr>
          </w:p>
        </w:tc>
        <w:tc>
          <w:tcPr>
            <w:tcW w:w="3288" w:type="dxa"/>
            <w:shd w:val="clear" w:color="auto" w:fill="auto"/>
            <w:vAlign w:val="center"/>
          </w:tcPr>
          <w:p w14:paraId="43E9BEEE" w14:textId="77777777" w:rsidR="008C4FBC" w:rsidRPr="00680AC7" w:rsidRDefault="001D48D1" w:rsidP="00FA0AB5">
            <w:pPr>
              <w:jc w:val="right"/>
              <w:rPr>
                <w:b/>
                <w:sz w:val="24"/>
                <w:szCs w:val="24"/>
                <w:highlight w:val="lightGray"/>
                <w:u w:val="double"/>
              </w:rPr>
            </w:pPr>
            <w:r w:rsidRPr="00680AC7">
              <w:rPr>
                <w:b/>
                <w:sz w:val="24"/>
                <w:szCs w:val="24"/>
                <w:highlight w:val="lightGray"/>
                <w:u w:val="double"/>
              </w:rPr>
              <w:t>$993,000</w:t>
            </w:r>
          </w:p>
        </w:tc>
      </w:tr>
    </w:tbl>
    <w:p w14:paraId="57612385" w14:textId="77777777" w:rsidR="00CC0E64" w:rsidRPr="004510FE" w:rsidRDefault="00CC0E64" w:rsidP="003B5400">
      <w:pPr>
        <w:rPr>
          <w:sz w:val="22"/>
          <w:szCs w:val="22"/>
        </w:rPr>
      </w:pPr>
    </w:p>
    <w:sectPr w:rsidR="00CC0E64" w:rsidRPr="004510FE" w:rsidSect="001A6172">
      <w:headerReference w:type="default" r:id="rId8"/>
      <w:headerReference w:type="first" r:id="rId9"/>
      <w:pgSz w:w="12240" w:h="15840"/>
      <w:pgMar w:top="1170" w:right="1296" w:bottom="108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FB35" w14:textId="77777777" w:rsidR="0072433B" w:rsidRDefault="0072433B" w:rsidP="00F1245D">
      <w:r>
        <w:separator/>
      </w:r>
    </w:p>
  </w:endnote>
  <w:endnote w:type="continuationSeparator" w:id="0">
    <w:p w14:paraId="01EB8809" w14:textId="77777777" w:rsidR="0072433B" w:rsidRDefault="0072433B"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ucer">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1C2C9" w14:textId="77777777" w:rsidR="0072433B" w:rsidRDefault="0072433B" w:rsidP="00F1245D">
      <w:r>
        <w:separator/>
      </w:r>
    </w:p>
  </w:footnote>
  <w:footnote w:type="continuationSeparator" w:id="0">
    <w:p w14:paraId="4035DFBC" w14:textId="77777777" w:rsidR="0072433B" w:rsidRDefault="0072433B" w:rsidP="00F1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BD89A" w14:textId="77777777" w:rsidR="00D30854" w:rsidRPr="00671FF6" w:rsidRDefault="0072433B" w:rsidP="00F1245D">
    <w:pPr>
      <w:pStyle w:val="Header"/>
      <w:rPr>
        <w:b/>
        <w:bCs/>
      </w:rPr>
    </w:pPr>
    <w:r>
      <w:rPr>
        <w:noProof/>
      </w:rPr>
      <w:object w:dxaOrig="1440" w:dyaOrig="1440" w14:anchorId="4DBE6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81.95pt;margin-top:-35.05pt;width:67.1pt;height:68.8pt;z-index:251657728">
          <v:imagedata r:id="rId1" o:title=""/>
          <w10:wrap type="topAndBottom"/>
        </v:shape>
        <o:OLEObject Type="Embed" ProgID="MS_ClipArt_Gallery.5" ShapeID="_x0000_s2054" DrawAspect="Content" ObjectID="_1505722612" r:id="rId2"/>
      </w:object>
    </w:r>
    <w:r w:rsidR="00141347">
      <w:rPr>
        <w:b/>
        <w:noProof/>
      </w:rPr>
      <w:t>MANAGERIAL ACCOUNTING</w:t>
    </w:r>
    <w:r w:rsidR="001C2720">
      <w:rPr>
        <w:b/>
        <w:noProof/>
      </w:rPr>
      <w:t xml:space="preserve"> (PS)</w:t>
    </w:r>
    <w:r w:rsidR="00141347" w:rsidRPr="00AB4841">
      <w:rPr>
        <w:b/>
        <w:bCs/>
      </w:rPr>
      <w:t xml:space="preserve"> - </w:t>
    </w:r>
    <w:r w:rsidR="00141347">
      <w:rPr>
        <w:b/>
        <w:bCs/>
      </w:rPr>
      <w:t>REGIONAL</w:t>
    </w:r>
    <w:r w:rsidR="00141347" w:rsidRPr="00AB4841">
      <w:rPr>
        <w:b/>
        <w:bCs/>
      </w:rPr>
      <w:t xml:space="preserve"> 2016</w:t>
    </w:r>
  </w:p>
  <w:p w14:paraId="7BD1736B" w14:textId="77777777" w:rsidR="003A3238" w:rsidRDefault="003A3238" w:rsidP="009507EC">
    <w:pPr>
      <w:rPr>
        <w:b/>
        <w:bCs/>
      </w:rPr>
    </w:pPr>
    <w:r>
      <w:rPr>
        <w:b/>
        <w:bCs/>
      </w:rPr>
      <w:t>ANSWER KEY</w:t>
    </w:r>
  </w:p>
  <w:p w14:paraId="2D45CA28" w14:textId="77777777" w:rsidR="00D30854" w:rsidRDefault="001962B9" w:rsidP="009507EC">
    <w:pPr>
      <w:rPr>
        <w:b/>
      </w:rPr>
    </w:pPr>
    <w:r w:rsidRPr="001962B9">
      <w:rPr>
        <w:b/>
        <w:bCs/>
      </w:rPr>
      <w:t>Page</w:t>
    </w:r>
    <w:r w:rsidR="00D30854" w:rsidRPr="001962B9">
      <w:rPr>
        <w:b/>
        <w:bCs/>
      </w:rPr>
      <w:t xml:space="preserve"> </w:t>
    </w:r>
    <w:r w:rsidR="00D30854" w:rsidRPr="001962B9">
      <w:rPr>
        <w:b/>
        <w:bCs/>
      </w:rPr>
      <w:fldChar w:fldCharType="begin"/>
    </w:r>
    <w:r w:rsidR="00D30854" w:rsidRPr="001962B9">
      <w:rPr>
        <w:b/>
        <w:bCs/>
      </w:rPr>
      <w:instrText xml:space="preserve"> PAGE   \* MERGEFORMAT </w:instrText>
    </w:r>
    <w:r w:rsidR="00D30854" w:rsidRPr="001962B9">
      <w:rPr>
        <w:b/>
        <w:bCs/>
      </w:rPr>
      <w:fldChar w:fldCharType="separate"/>
    </w:r>
    <w:r w:rsidR="00681E58">
      <w:rPr>
        <w:b/>
        <w:bCs/>
        <w:noProof/>
      </w:rPr>
      <w:t>6</w:t>
    </w:r>
    <w:r w:rsidR="00D30854" w:rsidRPr="001962B9">
      <w:rPr>
        <w:b/>
        <w:bCs/>
      </w:rPr>
      <w:fldChar w:fldCharType="end"/>
    </w:r>
    <w:r w:rsidR="00D30854" w:rsidRPr="001962B9">
      <w:rPr>
        <w:b/>
        <w:bCs/>
      </w:rPr>
      <w:t xml:space="preserve"> of </w:t>
    </w:r>
    <w:r w:rsidR="00D30854" w:rsidRPr="001962B9">
      <w:rPr>
        <w:b/>
      </w:rPr>
      <w:fldChar w:fldCharType="begin"/>
    </w:r>
    <w:r w:rsidR="00D30854" w:rsidRPr="001962B9">
      <w:rPr>
        <w:b/>
      </w:rPr>
      <w:instrText xml:space="preserve"> NUMPAGES  </w:instrText>
    </w:r>
    <w:r w:rsidR="00D30854" w:rsidRPr="001962B9">
      <w:rPr>
        <w:b/>
      </w:rPr>
      <w:fldChar w:fldCharType="separate"/>
    </w:r>
    <w:r w:rsidR="00681E58">
      <w:rPr>
        <w:b/>
        <w:noProof/>
      </w:rPr>
      <w:t>7</w:t>
    </w:r>
    <w:r w:rsidR="00D30854" w:rsidRPr="001962B9">
      <w:rPr>
        <w:b/>
      </w:rPr>
      <w:fldChar w:fldCharType="end"/>
    </w:r>
  </w:p>
  <w:p w14:paraId="696924CA" w14:textId="77777777" w:rsidR="003B5400" w:rsidRPr="001962B9" w:rsidRDefault="003B5400" w:rsidP="009507EC">
    <w:pP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563F4" w14:textId="77777777" w:rsidR="00D30854" w:rsidRPr="009A1D2B" w:rsidRDefault="00D30854" w:rsidP="006838D7">
    <w:pPr>
      <w:tabs>
        <w:tab w:val="right" w:pos="9450"/>
      </w:tabs>
      <w:spacing w:before="120" w:after="120"/>
      <w:rPr>
        <w:rFonts w:ascii="Arial" w:hAnsi="Arial"/>
      </w:rPr>
    </w:pPr>
    <w:r>
      <w:t xml:space="preserve"> </w:t>
    </w:r>
    <w:r>
      <w:rPr>
        <w:rFonts w:ascii="Arial" w:hAnsi="Arial"/>
      </w:rPr>
      <w:t>8 Pages</w:t>
    </w:r>
    <w:r>
      <w:rPr>
        <w:rFonts w:ascii="Arial" w:hAnsi="Arial"/>
      </w:rPr>
      <w:tab/>
    </w:r>
    <w:r w:rsidRPr="009A1D2B">
      <w:rPr>
        <w:rFonts w:ascii="Arial" w:hAnsi="Arial"/>
      </w:rPr>
      <w:t>Contestant Number____________</w:t>
    </w:r>
  </w:p>
  <w:p w14:paraId="75485D0F" w14:textId="77777777" w:rsidR="00D30854" w:rsidRPr="009A1D2B" w:rsidRDefault="00D30854" w:rsidP="006838D7">
    <w:pPr>
      <w:pStyle w:val="Heading5"/>
      <w:rPr>
        <w:rFonts w:ascii="Arial" w:hAnsi="Arial"/>
        <w:sz w:val="20"/>
      </w:rPr>
    </w:pPr>
    <w:r w:rsidRPr="009A1D2B">
      <w:rPr>
        <w:rFonts w:ascii="Arial" w:hAnsi="Arial"/>
        <w:sz w:val="20"/>
      </w:rPr>
      <w:tab/>
      <w:t>Time____________</w:t>
    </w:r>
  </w:p>
  <w:p w14:paraId="7426FBFC" w14:textId="77777777" w:rsidR="00D30854" w:rsidRDefault="00D30854" w:rsidP="006838D7">
    <w:pPr>
      <w:pStyle w:val="Header"/>
      <w:tabs>
        <w:tab w:val="clear" w:pos="8640"/>
        <w:tab w:val="right" w:pos="9450"/>
      </w:tabs>
      <w:ind w:right="-90"/>
    </w:pPr>
    <w:r w:rsidRPr="009A1D2B">
      <w:rPr>
        <w:rFonts w:ascii="Arial" w:hAnsi="Arial"/>
      </w:rPr>
      <w:tab/>
    </w:r>
    <w:r>
      <w:rPr>
        <w:rFonts w:ascii="Arial" w:hAnsi="Arial"/>
      </w:rPr>
      <w:t xml:space="preserve">                                                           </w:t>
    </w:r>
    <w:r>
      <w:rPr>
        <w:rFonts w:ascii="Arial" w:hAnsi="Arial"/>
      </w:rPr>
      <w:tab/>
      <w:t>R</w:t>
    </w:r>
    <w:r w:rsidRPr="009A1D2B">
      <w:rPr>
        <w:rFonts w:ascii="Arial" w:hAnsi="Arial"/>
      </w:rPr>
      <w:t>ank____________</w:t>
    </w:r>
  </w:p>
  <w:p w14:paraId="169DF659" w14:textId="77777777" w:rsidR="00D30854" w:rsidRDefault="00D30854" w:rsidP="00F1245D">
    <w:pPr>
      <w:pStyle w:val="Header"/>
      <w:tabs>
        <w:tab w:val="clear" w:pos="8640"/>
        <w:tab w:val="right" w:pos="9540"/>
      </w:tabs>
      <w:ind w:righ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8A6"/>
    <w:multiLevelType w:val="hybridMultilevel"/>
    <w:tmpl w:val="C2BAEF48"/>
    <w:lvl w:ilvl="0" w:tplc="0409000F">
      <w:start w:val="9"/>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8863877"/>
    <w:multiLevelType w:val="hybridMultilevel"/>
    <w:tmpl w:val="2FD0B3F8"/>
    <w:lvl w:ilvl="0" w:tplc="3AB46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73143"/>
    <w:multiLevelType w:val="hybridMultilevel"/>
    <w:tmpl w:val="13646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532CF"/>
    <w:multiLevelType w:val="hybridMultilevel"/>
    <w:tmpl w:val="F7B4562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50E3B"/>
    <w:multiLevelType w:val="hybridMultilevel"/>
    <w:tmpl w:val="3FF044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7103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666F3B"/>
    <w:multiLevelType w:val="hybridMultilevel"/>
    <w:tmpl w:val="EE9EEA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C2F66"/>
    <w:multiLevelType w:val="hybridMultilevel"/>
    <w:tmpl w:val="0F9A0A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F30D9"/>
    <w:multiLevelType w:val="hybridMultilevel"/>
    <w:tmpl w:val="ADE8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FC17E6"/>
    <w:multiLevelType w:val="hybridMultilevel"/>
    <w:tmpl w:val="997E13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5119F7"/>
    <w:multiLevelType w:val="hybridMultilevel"/>
    <w:tmpl w:val="78A6E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2AEE04">
      <w:start w:val="1"/>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6B4E1B"/>
    <w:multiLevelType w:val="hybridMultilevel"/>
    <w:tmpl w:val="526EA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933273"/>
    <w:multiLevelType w:val="hybridMultilevel"/>
    <w:tmpl w:val="3DECF8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90547D"/>
    <w:multiLevelType w:val="hybridMultilevel"/>
    <w:tmpl w:val="41466AE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3C0E68"/>
    <w:multiLevelType w:val="hybridMultilevel"/>
    <w:tmpl w:val="A79485B2"/>
    <w:lvl w:ilvl="0" w:tplc="8BB6656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053EFF"/>
    <w:multiLevelType w:val="hybridMultilevel"/>
    <w:tmpl w:val="1E785ECA"/>
    <w:lvl w:ilvl="0" w:tplc="A3B839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5041F5"/>
    <w:multiLevelType w:val="hybridMultilevel"/>
    <w:tmpl w:val="2F9E4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9F73A1"/>
    <w:multiLevelType w:val="multilevel"/>
    <w:tmpl w:val="EA0431EA"/>
    <w:lvl w:ilvl="0">
      <w:start w:val="1"/>
      <w:numFmt w:val="decimal"/>
      <w:lvlText w:val="%1."/>
      <w:lvlJc w:val="left"/>
      <w:pPr>
        <w:tabs>
          <w:tab w:val="num" w:pos="5760"/>
        </w:tabs>
        <w:ind w:left="5760" w:hanging="720"/>
      </w:pPr>
      <w:rPr>
        <w:rFonts w:hint="default"/>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num w:numId="1">
    <w:abstractNumId w:val="17"/>
  </w:num>
  <w:num w:numId="2">
    <w:abstractNumId w:val="10"/>
  </w:num>
  <w:num w:numId="3">
    <w:abstractNumId w:val="9"/>
  </w:num>
  <w:num w:numId="4">
    <w:abstractNumId w:val="13"/>
  </w:num>
  <w:num w:numId="5">
    <w:abstractNumId w:val="3"/>
  </w:num>
  <w:num w:numId="6">
    <w:abstractNumId w:val="1"/>
  </w:num>
  <w:num w:numId="7">
    <w:abstractNumId w:val="4"/>
  </w:num>
  <w:num w:numId="8">
    <w:abstractNumId w:val="0"/>
  </w:num>
  <w:num w:numId="9">
    <w:abstractNumId w:val="8"/>
  </w:num>
  <w:num w:numId="10">
    <w:abstractNumId w:val="14"/>
  </w:num>
  <w:num w:numId="11">
    <w:abstractNumId w:val="15"/>
  </w:num>
  <w:num w:numId="12">
    <w:abstractNumId w:val="2"/>
  </w:num>
  <w:num w:numId="13">
    <w:abstractNumId w:val="16"/>
  </w:num>
  <w:num w:numId="14">
    <w:abstractNumId w:val="12"/>
  </w:num>
  <w:num w:numId="15">
    <w:abstractNumId w:val="11"/>
  </w:num>
  <w:num w:numId="16">
    <w:abstractNumId w:val="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5D"/>
    <w:rsid w:val="0000531A"/>
    <w:rsid w:val="0001536A"/>
    <w:rsid w:val="00025D29"/>
    <w:rsid w:val="0004087C"/>
    <w:rsid w:val="0005099D"/>
    <w:rsid w:val="00091841"/>
    <w:rsid w:val="0009681C"/>
    <w:rsid w:val="00096C05"/>
    <w:rsid w:val="000D56FC"/>
    <w:rsid w:val="000E1BD5"/>
    <w:rsid w:val="000E2945"/>
    <w:rsid w:val="00100E4A"/>
    <w:rsid w:val="00103DB8"/>
    <w:rsid w:val="0010665F"/>
    <w:rsid w:val="00107E78"/>
    <w:rsid w:val="001233AE"/>
    <w:rsid w:val="00124B64"/>
    <w:rsid w:val="00135207"/>
    <w:rsid w:val="00141347"/>
    <w:rsid w:val="00143A1C"/>
    <w:rsid w:val="00146D32"/>
    <w:rsid w:val="00155172"/>
    <w:rsid w:val="0018488C"/>
    <w:rsid w:val="00195022"/>
    <w:rsid w:val="001962B9"/>
    <w:rsid w:val="001A6172"/>
    <w:rsid w:val="001B3D7F"/>
    <w:rsid w:val="001B5FD2"/>
    <w:rsid w:val="001C2720"/>
    <w:rsid w:val="001C4797"/>
    <w:rsid w:val="001C78AB"/>
    <w:rsid w:val="001D48D1"/>
    <w:rsid w:val="001E1578"/>
    <w:rsid w:val="001E746C"/>
    <w:rsid w:val="001E7B05"/>
    <w:rsid w:val="001F4339"/>
    <w:rsid w:val="00203734"/>
    <w:rsid w:val="00244804"/>
    <w:rsid w:val="00246A9F"/>
    <w:rsid w:val="00251877"/>
    <w:rsid w:val="00255AD1"/>
    <w:rsid w:val="00263A8D"/>
    <w:rsid w:val="002658BD"/>
    <w:rsid w:val="00270C01"/>
    <w:rsid w:val="00271D98"/>
    <w:rsid w:val="00284D39"/>
    <w:rsid w:val="002A0D6A"/>
    <w:rsid w:val="002B0596"/>
    <w:rsid w:val="002C0006"/>
    <w:rsid w:val="002C4BF3"/>
    <w:rsid w:val="002C6CEC"/>
    <w:rsid w:val="002F46CB"/>
    <w:rsid w:val="003003AB"/>
    <w:rsid w:val="003012E1"/>
    <w:rsid w:val="00322433"/>
    <w:rsid w:val="00330557"/>
    <w:rsid w:val="00352A11"/>
    <w:rsid w:val="00367B08"/>
    <w:rsid w:val="00376011"/>
    <w:rsid w:val="00376B09"/>
    <w:rsid w:val="003834D4"/>
    <w:rsid w:val="00392C9F"/>
    <w:rsid w:val="003A3238"/>
    <w:rsid w:val="003B26F2"/>
    <w:rsid w:val="003B5400"/>
    <w:rsid w:val="003C62B5"/>
    <w:rsid w:val="00420CB8"/>
    <w:rsid w:val="00422D0B"/>
    <w:rsid w:val="00431F3D"/>
    <w:rsid w:val="0043409A"/>
    <w:rsid w:val="004341A5"/>
    <w:rsid w:val="00436929"/>
    <w:rsid w:val="00450503"/>
    <w:rsid w:val="00451020"/>
    <w:rsid w:val="004510FE"/>
    <w:rsid w:val="00453986"/>
    <w:rsid w:val="00475022"/>
    <w:rsid w:val="00477AC3"/>
    <w:rsid w:val="00481371"/>
    <w:rsid w:val="00486C49"/>
    <w:rsid w:val="00494DD1"/>
    <w:rsid w:val="00495A40"/>
    <w:rsid w:val="004B0E9D"/>
    <w:rsid w:val="004C65BC"/>
    <w:rsid w:val="004C6A24"/>
    <w:rsid w:val="004D22C7"/>
    <w:rsid w:val="004E5846"/>
    <w:rsid w:val="0051264C"/>
    <w:rsid w:val="00515CE6"/>
    <w:rsid w:val="00520B21"/>
    <w:rsid w:val="0052244F"/>
    <w:rsid w:val="00536671"/>
    <w:rsid w:val="00536F84"/>
    <w:rsid w:val="0056369D"/>
    <w:rsid w:val="005816EA"/>
    <w:rsid w:val="00582255"/>
    <w:rsid w:val="005945AC"/>
    <w:rsid w:val="00596E45"/>
    <w:rsid w:val="005A0EA4"/>
    <w:rsid w:val="005A39FB"/>
    <w:rsid w:val="005B368D"/>
    <w:rsid w:val="005D5DD9"/>
    <w:rsid w:val="005E1E5E"/>
    <w:rsid w:val="00611968"/>
    <w:rsid w:val="00613D4B"/>
    <w:rsid w:val="00615146"/>
    <w:rsid w:val="00656AE0"/>
    <w:rsid w:val="0066323A"/>
    <w:rsid w:val="0067063A"/>
    <w:rsid w:val="00670E74"/>
    <w:rsid w:val="00671FF6"/>
    <w:rsid w:val="00680AC7"/>
    <w:rsid w:val="00681E58"/>
    <w:rsid w:val="00682B04"/>
    <w:rsid w:val="00683334"/>
    <w:rsid w:val="006838D7"/>
    <w:rsid w:val="0068463D"/>
    <w:rsid w:val="006B046F"/>
    <w:rsid w:val="006B3C67"/>
    <w:rsid w:val="006D53F5"/>
    <w:rsid w:val="006D6443"/>
    <w:rsid w:val="006D67F7"/>
    <w:rsid w:val="006E3FA0"/>
    <w:rsid w:val="006F2B1E"/>
    <w:rsid w:val="00703BB5"/>
    <w:rsid w:val="0072015B"/>
    <w:rsid w:val="0072433B"/>
    <w:rsid w:val="00724536"/>
    <w:rsid w:val="007252CC"/>
    <w:rsid w:val="00725674"/>
    <w:rsid w:val="007405F1"/>
    <w:rsid w:val="007541F5"/>
    <w:rsid w:val="007557D5"/>
    <w:rsid w:val="0076620B"/>
    <w:rsid w:val="00772077"/>
    <w:rsid w:val="00773C66"/>
    <w:rsid w:val="0077466C"/>
    <w:rsid w:val="00787588"/>
    <w:rsid w:val="0079751A"/>
    <w:rsid w:val="007F5F15"/>
    <w:rsid w:val="0080645B"/>
    <w:rsid w:val="00811A93"/>
    <w:rsid w:val="0081454A"/>
    <w:rsid w:val="008404A3"/>
    <w:rsid w:val="00842593"/>
    <w:rsid w:val="0085188B"/>
    <w:rsid w:val="00861CCD"/>
    <w:rsid w:val="008662B2"/>
    <w:rsid w:val="0086670D"/>
    <w:rsid w:val="00877D2D"/>
    <w:rsid w:val="008A1FCB"/>
    <w:rsid w:val="008B0BC3"/>
    <w:rsid w:val="008C013C"/>
    <w:rsid w:val="008C3EFC"/>
    <w:rsid w:val="008C4FBC"/>
    <w:rsid w:val="008C7E00"/>
    <w:rsid w:val="008D4E1C"/>
    <w:rsid w:val="008E7D56"/>
    <w:rsid w:val="008F0383"/>
    <w:rsid w:val="008F07A0"/>
    <w:rsid w:val="00903B27"/>
    <w:rsid w:val="00911846"/>
    <w:rsid w:val="00911900"/>
    <w:rsid w:val="0092206F"/>
    <w:rsid w:val="00940BED"/>
    <w:rsid w:val="009507EC"/>
    <w:rsid w:val="00966451"/>
    <w:rsid w:val="009B17FB"/>
    <w:rsid w:val="009B3A4F"/>
    <w:rsid w:val="009C030D"/>
    <w:rsid w:val="009D45B7"/>
    <w:rsid w:val="009F3B30"/>
    <w:rsid w:val="009F6AB1"/>
    <w:rsid w:val="00A0059C"/>
    <w:rsid w:val="00A03819"/>
    <w:rsid w:val="00A2222D"/>
    <w:rsid w:val="00A253BE"/>
    <w:rsid w:val="00A31992"/>
    <w:rsid w:val="00A47A70"/>
    <w:rsid w:val="00A51EF1"/>
    <w:rsid w:val="00AB2DF4"/>
    <w:rsid w:val="00AB4113"/>
    <w:rsid w:val="00AE5DD4"/>
    <w:rsid w:val="00AF1788"/>
    <w:rsid w:val="00B06B3F"/>
    <w:rsid w:val="00B07639"/>
    <w:rsid w:val="00B12A84"/>
    <w:rsid w:val="00B12FD2"/>
    <w:rsid w:val="00B21752"/>
    <w:rsid w:val="00B21B79"/>
    <w:rsid w:val="00B2455E"/>
    <w:rsid w:val="00B24B81"/>
    <w:rsid w:val="00B6046D"/>
    <w:rsid w:val="00B96AB4"/>
    <w:rsid w:val="00BA0338"/>
    <w:rsid w:val="00BE0424"/>
    <w:rsid w:val="00BE79F6"/>
    <w:rsid w:val="00BF612A"/>
    <w:rsid w:val="00C06B40"/>
    <w:rsid w:val="00C10884"/>
    <w:rsid w:val="00C12A28"/>
    <w:rsid w:val="00C25F93"/>
    <w:rsid w:val="00C273B0"/>
    <w:rsid w:val="00C32E00"/>
    <w:rsid w:val="00C5029D"/>
    <w:rsid w:val="00C55CAE"/>
    <w:rsid w:val="00C5746D"/>
    <w:rsid w:val="00C61B47"/>
    <w:rsid w:val="00C74787"/>
    <w:rsid w:val="00C872C2"/>
    <w:rsid w:val="00C92A93"/>
    <w:rsid w:val="00CA4673"/>
    <w:rsid w:val="00CA6A94"/>
    <w:rsid w:val="00CB03C3"/>
    <w:rsid w:val="00CB12A5"/>
    <w:rsid w:val="00CC0E64"/>
    <w:rsid w:val="00CC279C"/>
    <w:rsid w:val="00CC2C7D"/>
    <w:rsid w:val="00CC68B4"/>
    <w:rsid w:val="00CD6C67"/>
    <w:rsid w:val="00D013C6"/>
    <w:rsid w:val="00D17C28"/>
    <w:rsid w:val="00D26648"/>
    <w:rsid w:val="00D269FD"/>
    <w:rsid w:val="00D30854"/>
    <w:rsid w:val="00D371AC"/>
    <w:rsid w:val="00D50AAC"/>
    <w:rsid w:val="00D55A03"/>
    <w:rsid w:val="00D56E9F"/>
    <w:rsid w:val="00D61261"/>
    <w:rsid w:val="00D65CE5"/>
    <w:rsid w:val="00D71C30"/>
    <w:rsid w:val="00D74CCC"/>
    <w:rsid w:val="00D75666"/>
    <w:rsid w:val="00D81C07"/>
    <w:rsid w:val="00D86359"/>
    <w:rsid w:val="00D934EC"/>
    <w:rsid w:val="00DC01DA"/>
    <w:rsid w:val="00DC3815"/>
    <w:rsid w:val="00DC6170"/>
    <w:rsid w:val="00DE0B2B"/>
    <w:rsid w:val="00DE2D7E"/>
    <w:rsid w:val="00DE5ECB"/>
    <w:rsid w:val="00DF1D50"/>
    <w:rsid w:val="00E10BC5"/>
    <w:rsid w:val="00E127EB"/>
    <w:rsid w:val="00E27CC7"/>
    <w:rsid w:val="00E305C0"/>
    <w:rsid w:val="00E33E99"/>
    <w:rsid w:val="00E41CA4"/>
    <w:rsid w:val="00E5567F"/>
    <w:rsid w:val="00E65046"/>
    <w:rsid w:val="00E65177"/>
    <w:rsid w:val="00E72025"/>
    <w:rsid w:val="00E817AF"/>
    <w:rsid w:val="00EA03F2"/>
    <w:rsid w:val="00EA5D62"/>
    <w:rsid w:val="00EC7ED2"/>
    <w:rsid w:val="00ED0161"/>
    <w:rsid w:val="00EF12A2"/>
    <w:rsid w:val="00EF543D"/>
    <w:rsid w:val="00F011CE"/>
    <w:rsid w:val="00F1245D"/>
    <w:rsid w:val="00F130EE"/>
    <w:rsid w:val="00F2101F"/>
    <w:rsid w:val="00F249C9"/>
    <w:rsid w:val="00F262F7"/>
    <w:rsid w:val="00F3666E"/>
    <w:rsid w:val="00F42C43"/>
    <w:rsid w:val="00F52F9B"/>
    <w:rsid w:val="00F55ED1"/>
    <w:rsid w:val="00F635A7"/>
    <w:rsid w:val="00F71962"/>
    <w:rsid w:val="00F72508"/>
    <w:rsid w:val="00F74F30"/>
    <w:rsid w:val="00F84948"/>
    <w:rsid w:val="00F93AB9"/>
    <w:rsid w:val="00FA0AB5"/>
    <w:rsid w:val="00FA1F2C"/>
    <w:rsid w:val="00FC7C51"/>
    <w:rsid w:val="00FD1016"/>
    <w:rsid w:val="00FE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14:docId w14:val="50F5F975"/>
  <w15:chartTrackingRefBased/>
  <w15:docId w15:val="{2110C11A-467F-4A6E-8BD5-A68CA2BC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5D"/>
    <w:rPr>
      <w:rFonts w:ascii="Times New Roman" w:eastAsia="Times New Roman" w:hAnsi="Times New Roman"/>
    </w:rPr>
  </w:style>
  <w:style w:type="paragraph" w:styleId="Heading1">
    <w:name w:val="heading 1"/>
    <w:basedOn w:val="Normal"/>
    <w:next w:val="Normal"/>
    <w:link w:val="Heading1Char"/>
    <w:uiPriority w:val="9"/>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uiPriority w:val="99"/>
    <w:rsid w:val="00F1245D"/>
    <w:pPr>
      <w:tabs>
        <w:tab w:val="center" w:pos="4320"/>
        <w:tab w:val="right" w:pos="8640"/>
      </w:tabs>
    </w:pPr>
  </w:style>
  <w:style w:type="character" w:customStyle="1" w:styleId="HeaderChar">
    <w:name w:val="Header Char"/>
    <w:link w:val="Header"/>
    <w:uiPriority w:val="99"/>
    <w:rsid w:val="00F124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uiPriority w:val="9"/>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paragraph" w:customStyle="1" w:styleId="CompanyAddress">
    <w:name w:val="Company &amp; Address"/>
    <w:basedOn w:val="Normal"/>
    <w:rsid w:val="00EA03F2"/>
    <w:pPr>
      <w:jc w:val="both"/>
    </w:pPr>
    <w:rPr>
      <w:rFonts w:ascii="Courier New" w:hAnsi="Courier New"/>
      <w:b/>
      <w:i/>
      <w:sz w:val="24"/>
    </w:rPr>
  </w:style>
  <w:style w:type="paragraph" w:customStyle="1" w:styleId="Text9">
    <w:name w:val="Text 9"/>
    <w:basedOn w:val="Normal"/>
    <w:link w:val="Text9Char"/>
    <w:rsid w:val="00EA03F2"/>
    <w:pPr>
      <w:tabs>
        <w:tab w:val="right" w:leader="dot" w:pos="6822"/>
        <w:tab w:val="left" w:pos="9072"/>
      </w:tabs>
    </w:pPr>
    <w:rPr>
      <w:rFonts w:ascii="Arial Narrow" w:hAnsi="Arial Narrow"/>
      <w:sz w:val="18"/>
    </w:rPr>
  </w:style>
  <w:style w:type="paragraph" w:customStyle="1" w:styleId="Text10">
    <w:name w:val="Text 10"/>
    <w:basedOn w:val="Normal"/>
    <w:rsid w:val="00EA03F2"/>
    <w:rPr>
      <w:rFonts w:ascii="Arial" w:hAnsi="Arial"/>
    </w:rPr>
  </w:style>
  <w:style w:type="paragraph" w:customStyle="1" w:styleId="Text28REG">
    <w:name w:val="Text 28 REG"/>
    <w:basedOn w:val="Normal"/>
    <w:rsid w:val="00EA03F2"/>
    <w:rPr>
      <w:rFonts w:ascii="Arial" w:hAnsi="Arial"/>
      <w:b/>
      <w:sz w:val="56"/>
    </w:rPr>
  </w:style>
  <w:style w:type="paragraph" w:customStyle="1" w:styleId="Text8">
    <w:name w:val="Text 8"/>
    <w:basedOn w:val="Normal"/>
    <w:rsid w:val="00EA03F2"/>
    <w:rPr>
      <w:rFonts w:ascii="Arial Narrow" w:hAnsi="Arial Narrow"/>
      <w:sz w:val="16"/>
    </w:rPr>
  </w:style>
  <w:style w:type="paragraph" w:customStyle="1" w:styleId="Text9NAR">
    <w:name w:val="Text 9 NAR"/>
    <w:basedOn w:val="Normal"/>
    <w:rsid w:val="00EA03F2"/>
    <w:pPr>
      <w:tabs>
        <w:tab w:val="right" w:leader="dot" w:pos="6822"/>
        <w:tab w:val="left" w:pos="9072"/>
      </w:tabs>
    </w:pPr>
    <w:rPr>
      <w:rFonts w:ascii="Arial Narrow" w:hAnsi="Arial Narrow"/>
      <w:sz w:val="18"/>
    </w:rPr>
  </w:style>
  <w:style w:type="paragraph" w:customStyle="1" w:styleId="Text8REG">
    <w:name w:val="Text 8 REG"/>
    <w:basedOn w:val="Text8"/>
    <w:rsid w:val="00EA03F2"/>
    <w:rPr>
      <w:rFonts w:ascii="Arial" w:hAnsi="Arial"/>
    </w:rPr>
  </w:style>
  <w:style w:type="paragraph" w:customStyle="1" w:styleId="Text9REG">
    <w:name w:val="Text 9 REG"/>
    <w:basedOn w:val="Text9"/>
    <w:rsid w:val="00EA03F2"/>
    <w:rPr>
      <w:rFonts w:ascii="Arial" w:hAnsi="Arial"/>
    </w:rPr>
  </w:style>
  <w:style w:type="paragraph" w:customStyle="1" w:styleId="FillInBlank10">
    <w:name w:val="Fill In Blank 10"/>
    <w:basedOn w:val="Normal"/>
    <w:rsid w:val="00EA03F2"/>
    <w:pPr>
      <w:tabs>
        <w:tab w:val="left" w:pos="396"/>
        <w:tab w:val="left" w:pos="3276"/>
      </w:tabs>
    </w:pPr>
    <w:rPr>
      <w:b/>
      <w:bCs/>
      <w:caps/>
    </w:rPr>
  </w:style>
  <w:style w:type="paragraph" w:customStyle="1" w:styleId="6pt">
    <w:name w:val="6 pt"/>
    <w:basedOn w:val="Normal"/>
    <w:rsid w:val="00EA03F2"/>
    <w:pPr>
      <w:spacing w:line="120" w:lineRule="exact"/>
    </w:pPr>
    <w:rPr>
      <w:rFonts w:ascii="Arial" w:hAnsi="Arial"/>
      <w:sz w:val="12"/>
    </w:rPr>
  </w:style>
  <w:style w:type="paragraph" w:customStyle="1" w:styleId="Text16">
    <w:name w:val="Text 16"/>
    <w:basedOn w:val="Normal"/>
    <w:rsid w:val="00EA03F2"/>
    <w:pPr>
      <w:tabs>
        <w:tab w:val="left" w:pos="2880"/>
        <w:tab w:val="left" w:pos="9072"/>
      </w:tabs>
    </w:pPr>
    <w:rPr>
      <w:rFonts w:ascii="Arial Narrow" w:hAnsi="Arial Narrow"/>
      <w:b/>
      <w:sz w:val="32"/>
    </w:rPr>
  </w:style>
  <w:style w:type="paragraph" w:customStyle="1" w:styleId="FillInBlank-ArialBlack8">
    <w:name w:val="Fill In Blank-Arial Black 8"/>
    <w:basedOn w:val="Normal"/>
    <w:rsid w:val="00EA03F2"/>
    <w:pPr>
      <w:jc w:val="center"/>
    </w:pPr>
    <w:rPr>
      <w:rFonts w:ascii="Arial Black" w:hAnsi="Arial Black"/>
      <w:sz w:val="16"/>
    </w:rPr>
  </w:style>
  <w:style w:type="paragraph" w:customStyle="1" w:styleId="CompanyAddress10">
    <w:name w:val="Company &amp; Address 10"/>
    <w:basedOn w:val="CompanyAddress"/>
    <w:rsid w:val="00EA03F2"/>
    <w:rPr>
      <w:caps/>
      <w:sz w:val="20"/>
    </w:rPr>
  </w:style>
  <w:style w:type="paragraph" w:customStyle="1" w:styleId="Signature7">
    <w:name w:val="Signature 7"/>
    <w:basedOn w:val="Normal"/>
    <w:rsid w:val="00EA03F2"/>
    <w:rPr>
      <w:rFonts w:ascii="Chaucer" w:hAnsi="Chaucer"/>
      <w:b/>
      <w:sz w:val="14"/>
    </w:rPr>
  </w:style>
  <w:style w:type="paragraph" w:customStyle="1" w:styleId="Text16REG">
    <w:name w:val="Text 16 REG"/>
    <w:basedOn w:val="Text16"/>
    <w:rsid w:val="00EA03F2"/>
    <w:pPr>
      <w:jc w:val="center"/>
    </w:pPr>
    <w:rPr>
      <w:rFonts w:ascii="Arial" w:hAnsi="Arial"/>
    </w:rPr>
  </w:style>
  <w:style w:type="character" w:styleId="Hyperlink">
    <w:name w:val="Hyperlink"/>
    <w:uiPriority w:val="99"/>
    <w:unhideWhenUsed/>
    <w:rsid w:val="00ED0161"/>
    <w:rPr>
      <w:color w:val="0000FF"/>
      <w:u w:val="single"/>
    </w:rPr>
  </w:style>
  <w:style w:type="paragraph" w:customStyle="1" w:styleId="2pt">
    <w:name w:val="2 pt"/>
    <w:basedOn w:val="Normal"/>
    <w:rsid w:val="00D74CCC"/>
    <w:pPr>
      <w:spacing w:line="40" w:lineRule="exact"/>
    </w:pPr>
    <w:rPr>
      <w:rFonts w:ascii="Arial" w:hAnsi="Arial"/>
      <w:sz w:val="4"/>
    </w:rPr>
  </w:style>
  <w:style w:type="paragraph" w:customStyle="1" w:styleId="Numbers">
    <w:name w:val="Numbers"/>
    <w:basedOn w:val="Normal"/>
    <w:rsid w:val="00D74CCC"/>
    <w:pPr>
      <w:tabs>
        <w:tab w:val="right" w:pos="202"/>
      </w:tabs>
    </w:pPr>
    <w:rPr>
      <w:rFonts w:ascii="Arial Narrow" w:hAnsi="Arial Narrow"/>
      <w:b/>
      <w:sz w:val="18"/>
    </w:rPr>
  </w:style>
  <w:style w:type="paragraph" w:customStyle="1" w:styleId="Text115">
    <w:name w:val="Text 11.5"/>
    <w:basedOn w:val="Normal"/>
    <w:rsid w:val="00D74CCC"/>
    <w:rPr>
      <w:rFonts w:ascii="Arial" w:hAnsi="Arial"/>
      <w:sz w:val="23"/>
    </w:rPr>
  </w:style>
  <w:style w:type="paragraph" w:customStyle="1" w:styleId="Text12">
    <w:name w:val="Text 12"/>
    <w:basedOn w:val="Normal"/>
    <w:rsid w:val="00D74CCC"/>
    <w:pPr>
      <w:spacing w:line="240" w:lineRule="exact"/>
      <w:jc w:val="right"/>
    </w:pPr>
    <w:rPr>
      <w:rFonts w:ascii="Arial Narrow" w:hAnsi="Arial Narrow"/>
      <w:sz w:val="24"/>
    </w:rPr>
  </w:style>
  <w:style w:type="paragraph" w:customStyle="1" w:styleId="Text15">
    <w:name w:val="Text 15"/>
    <w:basedOn w:val="Normal"/>
    <w:rsid w:val="00D74CCC"/>
    <w:pPr>
      <w:spacing w:before="120"/>
    </w:pPr>
    <w:rPr>
      <w:rFonts w:ascii="Arial" w:hAnsi="Arial"/>
      <w:b/>
      <w:sz w:val="30"/>
    </w:rPr>
  </w:style>
  <w:style w:type="paragraph" w:customStyle="1" w:styleId="Text6">
    <w:name w:val="Text 6"/>
    <w:basedOn w:val="Normal"/>
    <w:rsid w:val="00D74CCC"/>
    <w:pPr>
      <w:tabs>
        <w:tab w:val="left" w:pos="2830"/>
      </w:tabs>
    </w:pPr>
    <w:rPr>
      <w:rFonts w:ascii="Arial" w:hAnsi="Arial"/>
      <w:sz w:val="12"/>
    </w:rPr>
  </w:style>
  <w:style w:type="paragraph" w:customStyle="1" w:styleId="Text65">
    <w:name w:val="Text 6.5"/>
    <w:basedOn w:val="Normal"/>
    <w:rsid w:val="00D74CCC"/>
    <w:pPr>
      <w:tabs>
        <w:tab w:val="left" w:pos="480"/>
        <w:tab w:val="left" w:pos="1440"/>
        <w:tab w:val="right" w:pos="6480"/>
      </w:tabs>
      <w:ind w:left="475" w:hanging="475"/>
      <w:jc w:val="both"/>
    </w:pPr>
    <w:rPr>
      <w:rFonts w:ascii="Arial" w:hAnsi="Arial"/>
      <w:noProof/>
      <w:sz w:val="13"/>
    </w:rPr>
  </w:style>
  <w:style w:type="paragraph" w:customStyle="1" w:styleId="Text7">
    <w:name w:val="Text 7"/>
    <w:basedOn w:val="Normal"/>
    <w:rsid w:val="00D74CCC"/>
    <w:pPr>
      <w:tabs>
        <w:tab w:val="left" w:pos="2880"/>
        <w:tab w:val="left" w:pos="9072"/>
      </w:tabs>
    </w:pPr>
    <w:rPr>
      <w:rFonts w:ascii="Arial" w:hAnsi="Arial"/>
      <w:sz w:val="14"/>
    </w:rPr>
  </w:style>
  <w:style w:type="paragraph" w:customStyle="1" w:styleId="Text6Arial">
    <w:name w:val="Text 6 Arial"/>
    <w:basedOn w:val="Text6"/>
    <w:rsid w:val="00D74CCC"/>
  </w:style>
  <w:style w:type="paragraph" w:customStyle="1" w:styleId="3pt">
    <w:name w:val="3 pt"/>
    <w:basedOn w:val="6pt"/>
    <w:rsid w:val="00D74CCC"/>
    <w:pPr>
      <w:spacing w:line="60" w:lineRule="exact"/>
    </w:pPr>
    <w:rPr>
      <w:sz w:val="6"/>
      <w:szCs w:val="6"/>
    </w:rPr>
  </w:style>
  <w:style w:type="paragraph" w:customStyle="1" w:styleId="Answersnumeric">
    <w:name w:val="Answers numeric"/>
    <w:basedOn w:val="Text10"/>
    <w:rsid w:val="00D74CCC"/>
    <w:pPr>
      <w:spacing w:before="60"/>
      <w:jc w:val="center"/>
    </w:pPr>
    <w:rPr>
      <w:spacing w:val="30"/>
    </w:rPr>
  </w:style>
  <w:style w:type="paragraph" w:customStyle="1" w:styleId="Decimalpoint">
    <w:name w:val="Decimal point"/>
    <w:basedOn w:val="Text6"/>
    <w:rsid w:val="00D74CCC"/>
    <w:pPr>
      <w:spacing w:before="120"/>
      <w:jc w:val="center"/>
    </w:pPr>
    <w:rPr>
      <w:rFonts w:ascii="Arial Narrow" w:hAnsi="Arial Narrow"/>
    </w:rPr>
  </w:style>
  <w:style w:type="paragraph" w:customStyle="1" w:styleId="StyleNumbersArial85pt">
    <w:name w:val="Style Numbers + Arial 8.5 pt"/>
    <w:basedOn w:val="Numbers"/>
    <w:rsid w:val="00D74CCC"/>
    <w:rPr>
      <w:rFonts w:ascii="Arial" w:hAnsi="Arial"/>
      <w:bCs/>
      <w:sz w:val="16"/>
      <w:szCs w:val="16"/>
    </w:rPr>
  </w:style>
  <w:style w:type="character" w:customStyle="1" w:styleId="Text9Char">
    <w:name w:val="Text 9 Char"/>
    <w:link w:val="Text9"/>
    <w:rsid w:val="00D74CCC"/>
    <w:rPr>
      <w:rFonts w:ascii="Arial Narrow" w:eastAsia="Times New Roman" w:hAnsi="Arial Narrow"/>
      <w:sz w:val="18"/>
    </w:rPr>
  </w:style>
  <w:style w:type="paragraph" w:styleId="ListParagraph">
    <w:name w:val="List Paragraph"/>
    <w:basedOn w:val="Normal"/>
    <w:uiPriority w:val="34"/>
    <w:qFormat/>
    <w:rsid w:val="008C4FBC"/>
    <w:pPr>
      <w:ind w:left="720"/>
      <w:contextualSpacing/>
    </w:pPr>
    <w:rPr>
      <w:rFonts w:ascii="Arial" w:eastAsia="Calibri" w:hAnsi="Arial" w:cs="Arial"/>
      <w:sz w:val="24"/>
      <w:szCs w:val="24"/>
    </w:rPr>
  </w:style>
  <w:style w:type="character" w:styleId="CommentReference">
    <w:name w:val="annotation reference"/>
    <w:basedOn w:val="DefaultParagraphFont"/>
    <w:uiPriority w:val="99"/>
    <w:semiHidden/>
    <w:unhideWhenUsed/>
    <w:rsid w:val="00C74787"/>
    <w:rPr>
      <w:sz w:val="16"/>
      <w:szCs w:val="16"/>
    </w:rPr>
  </w:style>
  <w:style w:type="paragraph" w:styleId="CommentText">
    <w:name w:val="annotation text"/>
    <w:basedOn w:val="Normal"/>
    <w:link w:val="CommentTextChar"/>
    <w:uiPriority w:val="99"/>
    <w:semiHidden/>
    <w:unhideWhenUsed/>
    <w:rsid w:val="00C74787"/>
  </w:style>
  <w:style w:type="character" w:customStyle="1" w:styleId="CommentTextChar">
    <w:name w:val="Comment Text Char"/>
    <w:basedOn w:val="DefaultParagraphFont"/>
    <w:link w:val="CommentText"/>
    <w:uiPriority w:val="99"/>
    <w:semiHidden/>
    <w:rsid w:val="00C7478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4787"/>
    <w:rPr>
      <w:b/>
      <w:bCs/>
    </w:rPr>
  </w:style>
  <w:style w:type="character" w:customStyle="1" w:styleId="CommentSubjectChar">
    <w:name w:val="Comment Subject Char"/>
    <w:basedOn w:val="CommentTextChar"/>
    <w:link w:val="CommentSubject"/>
    <w:uiPriority w:val="99"/>
    <w:semiHidden/>
    <w:rsid w:val="00C7478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5681">
      <w:bodyDiv w:val="1"/>
      <w:marLeft w:val="0"/>
      <w:marRight w:val="0"/>
      <w:marTop w:val="0"/>
      <w:marBottom w:val="0"/>
      <w:divBdr>
        <w:top w:val="none" w:sz="0" w:space="0" w:color="auto"/>
        <w:left w:val="none" w:sz="0" w:space="0" w:color="auto"/>
        <w:bottom w:val="none" w:sz="0" w:space="0" w:color="auto"/>
        <w:right w:val="none" w:sz="0" w:space="0" w:color="auto"/>
      </w:divBdr>
    </w:div>
    <w:div w:id="918293948">
      <w:bodyDiv w:val="1"/>
      <w:marLeft w:val="0"/>
      <w:marRight w:val="0"/>
      <w:marTop w:val="0"/>
      <w:marBottom w:val="0"/>
      <w:divBdr>
        <w:top w:val="none" w:sz="0" w:space="0" w:color="auto"/>
        <w:left w:val="none" w:sz="0" w:space="0" w:color="auto"/>
        <w:bottom w:val="none" w:sz="0" w:space="0" w:color="auto"/>
        <w:right w:val="none" w:sz="0" w:space="0" w:color="auto"/>
      </w:divBdr>
    </w:div>
    <w:div w:id="1158497432">
      <w:bodyDiv w:val="1"/>
      <w:marLeft w:val="0"/>
      <w:marRight w:val="0"/>
      <w:marTop w:val="0"/>
      <w:marBottom w:val="0"/>
      <w:divBdr>
        <w:top w:val="none" w:sz="0" w:space="0" w:color="auto"/>
        <w:left w:val="none" w:sz="0" w:space="0" w:color="auto"/>
        <w:bottom w:val="none" w:sz="0" w:space="0" w:color="auto"/>
        <w:right w:val="none" w:sz="0" w:space="0" w:color="auto"/>
      </w:divBdr>
    </w:div>
    <w:div w:id="1420829236">
      <w:bodyDiv w:val="1"/>
      <w:marLeft w:val="0"/>
      <w:marRight w:val="0"/>
      <w:marTop w:val="0"/>
      <w:marBottom w:val="0"/>
      <w:divBdr>
        <w:top w:val="none" w:sz="0" w:space="0" w:color="auto"/>
        <w:left w:val="none" w:sz="0" w:space="0" w:color="auto"/>
        <w:bottom w:val="none" w:sz="0" w:space="0" w:color="auto"/>
        <w:right w:val="none" w:sz="0" w:space="0" w:color="auto"/>
      </w:divBdr>
    </w:div>
    <w:div w:id="1444155851">
      <w:bodyDiv w:val="1"/>
      <w:marLeft w:val="0"/>
      <w:marRight w:val="0"/>
      <w:marTop w:val="0"/>
      <w:marBottom w:val="0"/>
      <w:divBdr>
        <w:top w:val="none" w:sz="0" w:space="0" w:color="auto"/>
        <w:left w:val="none" w:sz="0" w:space="0" w:color="auto"/>
        <w:bottom w:val="none" w:sz="0" w:space="0" w:color="auto"/>
        <w:right w:val="none" w:sz="0" w:space="0" w:color="auto"/>
      </w:divBdr>
    </w:div>
    <w:div w:id="1446578214">
      <w:bodyDiv w:val="1"/>
      <w:marLeft w:val="0"/>
      <w:marRight w:val="0"/>
      <w:marTop w:val="0"/>
      <w:marBottom w:val="0"/>
      <w:divBdr>
        <w:top w:val="none" w:sz="0" w:space="0" w:color="auto"/>
        <w:left w:val="none" w:sz="0" w:space="0" w:color="auto"/>
        <w:bottom w:val="none" w:sz="0" w:space="0" w:color="auto"/>
        <w:right w:val="none" w:sz="0" w:space="0" w:color="auto"/>
      </w:divBdr>
    </w:div>
    <w:div w:id="1704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1ED5-661F-4812-836B-8DECCF6F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PAYROLL ACCOUNTING (04)</vt:lpstr>
    </vt:vector>
  </TitlesOfParts>
  <Company>WITC Rice Lake</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ACCOUNTING (04)</dc:title>
  <dc:subject/>
  <dc:creator>Jennifer Dunkle</dc:creator>
  <cp:keywords/>
  <cp:lastModifiedBy>Vickie Thomas</cp:lastModifiedBy>
  <cp:revision>6</cp:revision>
  <cp:lastPrinted>2010-01-05T17:21:00Z</cp:lastPrinted>
  <dcterms:created xsi:type="dcterms:W3CDTF">2015-09-14T21:30:00Z</dcterms:created>
  <dcterms:modified xsi:type="dcterms:W3CDTF">2015-10-07T16:30:00Z</dcterms:modified>
</cp:coreProperties>
</file>