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B78DF" w14:textId="532CC9CF" w:rsidR="00D2738C" w:rsidRPr="005A21E2" w:rsidRDefault="000A27CB" w:rsidP="00710D73">
      <w:pPr>
        <w:jc w:val="center"/>
        <w:rPr>
          <w:sz w:val="52"/>
          <w:szCs w:val="52"/>
          <w:u w:val="single"/>
        </w:rPr>
      </w:pPr>
      <w:r w:rsidRPr="00BB6FD1">
        <w:rPr>
          <w:b/>
          <w:noProof/>
        </w:rPr>
        <mc:AlternateContent>
          <mc:Choice Requires="wps">
            <w:drawing>
              <wp:anchor distT="0" distB="0" distL="114300" distR="114300" simplePos="0" relativeHeight="251661312" behindDoc="0" locked="0" layoutInCell="1" allowOverlap="1" wp14:anchorId="1A42D34F" wp14:editId="5B9767C3">
                <wp:simplePos x="0" y="0"/>
                <wp:positionH relativeFrom="column">
                  <wp:posOffset>3762375</wp:posOffset>
                </wp:positionH>
                <wp:positionV relativeFrom="paragraph">
                  <wp:posOffset>-659130</wp:posOffset>
                </wp:positionV>
                <wp:extent cx="2714625" cy="9715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8AC5F" w14:textId="77777777" w:rsidR="00103F03" w:rsidRPr="00DE77F8" w:rsidRDefault="00103F03" w:rsidP="00103F03">
                            <w:pPr>
                              <w:tabs>
                                <w:tab w:val="right" w:leader="underscore" w:pos="3960"/>
                              </w:tabs>
                              <w:spacing w:line="360" w:lineRule="auto"/>
                            </w:pPr>
                            <w:r w:rsidRPr="00DE77F8">
                              <w:t xml:space="preserve">Contestant Number: </w:t>
                            </w:r>
                            <w:r w:rsidRPr="00DE77F8">
                              <w:tab/>
                            </w:r>
                          </w:p>
                          <w:p w14:paraId="3D098F21" w14:textId="77777777" w:rsidR="00103F03" w:rsidRPr="00DE77F8" w:rsidRDefault="00103F03" w:rsidP="00103F03">
                            <w:pPr>
                              <w:tabs>
                                <w:tab w:val="left" w:pos="2160"/>
                                <w:tab w:val="right" w:leader="underscore" w:pos="3960"/>
                              </w:tabs>
                              <w:spacing w:line="360" w:lineRule="auto"/>
                            </w:pPr>
                            <w:r w:rsidRPr="00DE77F8">
                              <w:tab/>
                              <w:t xml:space="preserve">Time: </w:t>
                            </w:r>
                            <w:r w:rsidRPr="00DE77F8">
                              <w:tab/>
                            </w:r>
                          </w:p>
                          <w:p w14:paraId="32C4BDEE" w14:textId="77777777" w:rsidR="00103F03" w:rsidRPr="00DE77F8" w:rsidRDefault="00103F03" w:rsidP="00103F03">
                            <w:pPr>
                              <w:tabs>
                                <w:tab w:val="left" w:pos="2160"/>
                                <w:tab w:val="right" w:leader="underscore" w:pos="3960"/>
                              </w:tabs>
                              <w:spacing w:line="360" w:lineRule="auto"/>
                            </w:pPr>
                            <w:r w:rsidRPr="00DE77F8">
                              <w:tab/>
                              <w:t xml:space="preserve">Rank: </w:t>
                            </w:r>
                            <w:r w:rsidRPr="00DE77F8">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2D34F" id="_x0000_t202" coordsize="21600,21600" o:spt="202" path="m,l,21600r21600,l21600,xe">
                <v:stroke joinstyle="miter"/>
                <v:path gradientshapeok="t" o:connecttype="rect"/>
              </v:shapetype>
              <v:shape id="Text Box 4" o:spid="_x0000_s1026" type="#_x0000_t202" style="position:absolute;left:0;text-align:left;margin-left:296.25pt;margin-top:-51.9pt;width:213.7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uw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" stroked="f">
                <v:textbox>
                  <w:txbxContent>
                    <w:p w14:paraId="5648AC5F" w14:textId="77777777" w:rsidR="00103F03" w:rsidRPr="00DE77F8" w:rsidRDefault="00103F03" w:rsidP="00103F03">
                      <w:pPr>
                        <w:tabs>
                          <w:tab w:val="right" w:leader="underscore" w:pos="3960"/>
                        </w:tabs>
                        <w:spacing w:line="360" w:lineRule="auto"/>
                      </w:pPr>
                      <w:r w:rsidRPr="00DE77F8">
                        <w:t xml:space="preserve">Contestant Number: </w:t>
                      </w:r>
                      <w:r w:rsidRPr="00DE77F8">
                        <w:tab/>
                      </w:r>
                    </w:p>
                    <w:p w14:paraId="3D098F21" w14:textId="77777777" w:rsidR="00103F03" w:rsidRPr="00DE77F8" w:rsidRDefault="00103F03" w:rsidP="00103F03">
                      <w:pPr>
                        <w:tabs>
                          <w:tab w:val="left" w:pos="2160"/>
                          <w:tab w:val="right" w:leader="underscore" w:pos="3960"/>
                        </w:tabs>
                        <w:spacing w:line="360" w:lineRule="auto"/>
                      </w:pPr>
                      <w:r w:rsidRPr="00DE77F8">
                        <w:tab/>
                        <w:t xml:space="preserve">Time: </w:t>
                      </w:r>
                      <w:r w:rsidRPr="00DE77F8">
                        <w:tab/>
                      </w:r>
                    </w:p>
                    <w:p w14:paraId="32C4BDEE" w14:textId="77777777" w:rsidR="00103F03" w:rsidRPr="00DE77F8" w:rsidRDefault="00103F03" w:rsidP="00103F03">
                      <w:pPr>
                        <w:tabs>
                          <w:tab w:val="left" w:pos="2160"/>
                          <w:tab w:val="right" w:leader="underscore" w:pos="3960"/>
                        </w:tabs>
                        <w:spacing w:line="360" w:lineRule="auto"/>
                      </w:pPr>
                      <w:r w:rsidRPr="00DE77F8">
                        <w:tab/>
                        <w:t xml:space="preserve">Rank: </w:t>
                      </w:r>
                      <w:r w:rsidRPr="00DE77F8">
                        <w:tab/>
                      </w:r>
                    </w:p>
                  </w:txbxContent>
                </v:textbox>
              </v:shape>
            </w:pict>
          </mc:Fallback>
        </mc:AlternateContent>
      </w:r>
    </w:p>
    <w:p w14:paraId="5F275FD7" w14:textId="0FF9FA79" w:rsidR="004A5B7B" w:rsidRPr="00103F03" w:rsidRDefault="00FC5FEE" w:rsidP="00710D73">
      <w:pPr>
        <w:jc w:val="center"/>
        <w:rPr>
          <w:b/>
          <w:sz w:val="64"/>
          <w:szCs w:val="64"/>
        </w:rPr>
      </w:pPr>
      <w:r w:rsidRPr="00103F03">
        <w:rPr>
          <w:b/>
          <w:sz w:val="64"/>
          <w:szCs w:val="64"/>
        </w:rPr>
        <w:t xml:space="preserve">ADVANCED </w:t>
      </w:r>
      <w:r w:rsidR="004A5B7B" w:rsidRPr="00103F03">
        <w:rPr>
          <w:b/>
          <w:sz w:val="64"/>
          <w:szCs w:val="64"/>
        </w:rPr>
        <w:t>COLLEGE ACCOUNTING</w:t>
      </w:r>
    </w:p>
    <w:p w14:paraId="0B28C6FA" w14:textId="0E16511E" w:rsidR="00D2738C" w:rsidRDefault="00D2738C" w:rsidP="00710D73">
      <w:pPr>
        <w:jc w:val="center"/>
        <w:rPr>
          <w:b/>
          <w:sz w:val="64"/>
          <w:szCs w:val="64"/>
        </w:rPr>
      </w:pPr>
      <w:r w:rsidRPr="00103F03">
        <w:rPr>
          <w:b/>
          <w:sz w:val="64"/>
          <w:szCs w:val="64"/>
        </w:rPr>
        <w:t>(</w:t>
      </w:r>
      <w:r w:rsidR="004A5B7B" w:rsidRPr="00103F03">
        <w:rPr>
          <w:b/>
          <w:sz w:val="64"/>
          <w:szCs w:val="64"/>
        </w:rPr>
        <w:t>1</w:t>
      </w:r>
      <w:r w:rsidR="00FC5FEE" w:rsidRPr="00103F03">
        <w:rPr>
          <w:b/>
          <w:sz w:val="64"/>
          <w:szCs w:val="64"/>
        </w:rPr>
        <w:t>1</w:t>
      </w:r>
      <w:r w:rsidR="000C0B96" w:rsidRPr="00103F03">
        <w:rPr>
          <w:b/>
          <w:sz w:val="64"/>
          <w:szCs w:val="64"/>
        </w:rPr>
        <w:t>5</w:t>
      </w:r>
      <w:r w:rsidRPr="00103F03">
        <w:rPr>
          <w:b/>
          <w:sz w:val="64"/>
          <w:szCs w:val="64"/>
        </w:rPr>
        <w:t>)</w:t>
      </w:r>
    </w:p>
    <w:p w14:paraId="5179A41D" w14:textId="4299C7A6" w:rsidR="000A27CB" w:rsidRPr="00281A9E" w:rsidRDefault="000A27CB" w:rsidP="000A27CB">
      <w:pPr>
        <w:pStyle w:val="Heading1"/>
        <w:jc w:val="center"/>
        <w:rPr>
          <w:rFonts w:ascii="Times New Roman" w:hAnsi="Times New Roman"/>
          <w:b w:val="0"/>
          <w:sz w:val="16"/>
          <w:szCs w:val="16"/>
        </w:rPr>
      </w:pPr>
      <w:r w:rsidRPr="00281A9E">
        <w:rPr>
          <w:rFonts w:ascii="Times New Roman" w:hAnsi="Times New Roman"/>
          <w:b w:val="0"/>
          <w:sz w:val="56"/>
        </w:rPr>
        <w:t>—Post-secondary—</w:t>
      </w:r>
    </w:p>
    <w:p w14:paraId="6D429969" w14:textId="77777777" w:rsidR="000A27CB" w:rsidRPr="000A27CB" w:rsidRDefault="000A27CB" w:rsidP="000A27CB"/>
    <w:p w14:paraId="3B44AC27" w14:textId="77777777" w:rsidR="00103F03" w:rsidRPr="00185C25" w:rsidRDefault="00103F03" w:rsidP="00103F03">
      <w:pPr>
        <w:pStyle w:val="BodyText2"/>
        <w:rPr>
          <w:color w:val="002060"/>
          <w:sz w:val="52"/>
        </w:rPr>
      </w:pPr>
      <w:r>
        <w:rPr>
          <w:color w:val="002060"/>
          <w:sz w:val="52"/>
        </w:rPr>
        <w:t>REGIONAL</w:t>
      </w:r>
      <w:r w:rsidRPr="00185C25">
        <w:rPr>
          <w:color w:val="002060"/>
          <w:sz w:val="52"/>
        </w:rPr>
        <w:t xml:space="preserve"> – 2016</w:t>
      </w:r>
    </w:p>
    <w:p w14:paraId="044C1DF8" w14:textId="77777777" w:rsidR="00A0628F" w:rsidRPr="000A27CB" w:rsidRDefault="00A0628F" w:rsidP="00710D73">
      <w:pPr>
        <w:jc w:val="center"/>
      </w:pPr>
    </w:p>
    <w:p w14:paraId="772660A6" w14:textId="77777777" w:rsidR="005C6285" w:rsidRPr="000A27CB" w:rsidRDefault="005C6285" w:rsidP="00710D73">
      <w:pPr>
        <w:tabs>
          <w:tab w:val="left" w:pos="1440"/>
          <w:tab w:val="left" w:pos="2880"/>
          <w:tab w:val="left" w:pos="6480"/>
          <w:tab w:val="right" w:pos="8640"/>
        </w:tabs>
        <w:rPr>
          <w:sz w:val="12"/>
          <w:szCs w:val="12"/>
        </w:rPr>
      </w:pPr>
    </w:p>
    <w:p w14:paraId="7EA092E2" w14:textId="21FD6DDC" w:rsidR="00516717" w:rsidRPr="0024002A" w:rsidRDefault="00516717" w:rsidP="00516717">
      <w:pPr>
        <w:tabs>
          <w:tab w:val="left" w:pos="5580"/>
          <w:tab w:val="left" w:leader="underscore" w:pos="7380"/>
          <w:tab w:val="left" w:pos="8460"/>
          <w:tab w:val="left" w:pos="8910"/>
        </w:tabs>
        <w:ind w:left="900" w:right="900"/>
        <w:rPr>
          <w:sz w:val="22"/>
          <w:szCs w:val="22"/>
        </w:rPr>
      </w:pPr>
      <w:r w:rsidRPr="0024002A">
        <w:rPr>
          <w:sz w:val="22"/>
          <w:szCs w:val="22"/>
        </w:rPr>
        <w:t>Multiple Choice (20 @ 2 points each)</w:t>
      </w:r>
      <w:r w:rsidRPr="0024002A">
        <w:rPr>
          <w:sz w:val="22"/>
          <w:szCs w:val="22"/>
        </w:rPr>
        <w:tab/>
      </w:r>
      <w:r w:rsidRPr="0024002A">
        <w:rPr>
          <w:sz w:val="22"/>
          <w:szCs w:val="22"/>
        </w:rPr>
        <w:tab/>
        <w:t xml:space="preserve"> (</w:t>
      </w:r>
      <w:r w:rsidR="00F80B52">
        <w:rPr>
          <w:sz w:val="22"/>
          <w:szCs w:val="22"/>
        </w:rPr>
        <w:t xml:space="preserve"> </w:t>
      </w:r>
      <w:r w:rsidRPr="0024002A">
        <w:rPr>
          <w:sz w:val="22"/>
          <w:szCs w:val="22"/>
        </w:rPr>
        <w:t xml:space="preserve">40 </w:t>
      </w:r>
      <w:r w:rsidR="0024002A">
        <w:rPr>
          <w:sz w:val="22"/>
          <w:szCs w:val="22"/>
        </w:rPr>
        <w:t>points</w:t>
      </w:r>
      <w:r w:rsidRPr="0024002A">
        <w:rPr>
          <w:sz w:val="22"/>
          <w:szCs w:val="22"/>
        </w:rPr>
        <w:t>)</w:t>
      </w:r>
    </w:p>
    <w:p w14:paraId="712FEC7F" w14:textId="77777777" w:rsidR="00516717" w:rsidRPr="0024002A" w:rsidRDefault="00516717" w:rsidP="00516717">
      <w:pPr>
        <w:tabs>
          <w:tab w:val="left" w:pos="5580"/>
          <w:tab w:val="left" w:leader="underscore" w:pos="7380"/>
          <w:tab w:val="left" w:pos="8460"/>
          <w:tab w:val="left" w:pos="8910"/>
        </w:tabs>
        <w:ind w:left="900" w:right="900"/>
        <w:rPr>
          <w:sz w:val="22"/>
          <w:szCs w:val="22"/>
        </w:rPr>
      </w:pPr>
    </w:p>
    <w:p w14:paraId="5690C2D7" w14:textId="2B4FA556" w:rsidR="00516717" w:rsidRPr="0024002A" w:rsidRDefault="00516717" w:rsidP="00516717">
      <w:pPr>
        <w:tabs>
          <w:tab w:val="left" w:pos="5580"/>
          <w:tab w:val="left" w:leader="underscore" w:pos="7380"/>
          <w:tab w:val="left" w:pos="8910"/>
        </w:tabs>
        <w:ind w:left="900" w:right="900"/>
        <w:rPr>
          <w:sz w:val="22"/>
          <w:szCs w:val="22"/>
        </w:rPr>
      </w:pPr>
      <w:r w:rsidRPr="0024002A">
        <w:rPr>
          <w:sz w:val="22"/>
          <w:szCs w:val="22"/>
        </w:rPr>
        <w:t xml:space="preserve">Short </w:t>
      </w:r>
      <w:r w:rsidR="0065240E" w:rsidRPr="0024002A">
        <w:rPr>
          <w:sz w:val="22"/>
          <w:szCs w:val="22"/>
        </w:rPr>
        <w:t>Answer</w:t>
      </w:r>
      <w:r w:rsidR="0065240E" w:rsidRPr="0024002A">
        <w:rPr>
          <w:sz w:val="22"/>
          <w:szCs w:val="22"/>
        </w:rPr>
        <w:tab/>
      </w:r>
      <w:r w:rsidR="0065240E" w:rsidRPr="0024002A">
        <w:rPr>
          <w:sz w:val="22"/>
          <w:szCs w:val="22"/>
        </w:rPr>
        <w:tab/>
        <w:t>(</w:t>
      </w:r>
      <w:r w:rsidR="00AB11F4" w:rsidRPr="0024002A">
        <w:rPr>
          <w:sz w:val="22"/>
          <w:szCs w:val="22"/>
        </w:rPr>
        <w:t>102</w:t>
      </w:r>
      <w:r w:rsidR="0024002A">
        <w:rPr>
          <w:sz w:val="22"/>
          <w:szCs w:val="22"/>
        </w:rPr>
        <w:t xml:space="preserve"> points</w:t>
      </w:r>
      <w:r w:rsidRPr="0024002A">
        <w:rPr>
          <w:sz w:val="22"/>
          <w:szCs w:val="22"/>
        </w:rPr>
        <w:t>)</w:t>
      </w:r>
    </w:p>
    <w:p w14:paraId="0A8F91F1" w14:textId="77777777" w:rsidR="00516717" w:rsidRPr="0024002A" w:rsidRDefault="00516717" w:rsidP="00516717">
      <w:pPr>
        <w:tabs>
          <w:tab w:val="left" w:pos="5580"/>
          <w:tab w:val="left" w:leader="underscore" w:pos="7380"/>
          <w:tab w:val="left" w:pos="8910"/>
        </w:tabs>
        <w:ind w:left="900" w:right="900"/>
        <w:rPr>
          <w:sz w:val="22"/>
          <w:szCs w:val="22"/>
        </w:rPr>
      </w:pPr>
    </w:p>
    <w:p w14:paraId="40DE8A3D" w14:textId="77777777" w:rsidR="00516717" w:rsidRPr="0024002A" w:rsidRDefault="00516717" w:rsidP="00516717">
      <w:pPr>
        <w:tabs>
          <w:tab w:val="left" w:pos="5580"/>
          <w:tab w:val="left" w:leader="underscore" w:pos="7380"/>
          <w:tab w:val="left" w:pos="8910"/>
        </w:tabs>
        <w:ind w:left="900" w:right="900"/>
        <w:rPr>
          <w:b/>
          <w:sz w:val="22"/>
          <w:szCs w:val="22"/>
        </w:rPr>
      </w:pPr>
      <w:r w:rsidRPr="0024002A">
        <w:rPr>
          <w:b/>
          <w:sz w:val="22"/>
          <w:szCs w:val="22"/>
        </w:rPr>
        <w:t xml:space="preserve">Production </w:t>
      </w:r>
    </w:p>
    <w:p w14:paraId="346A2F23" w14:textId="42326299" w:rsidR="00516717" w:rsidRPr="004D4441" w:rsidRDefault="00DC5083" w:rsidP="00516717">
      <w:pPr>
        <w:tabs>
          <w:tab w:val="left" w:pos="5580"/>
          <w:tab w:val="left" w:leader="underscore" w:pos="7380"/>
          <w:tab w:val="left" w:pos="8910"/>
        </w:tabs>
        <w:ind w:left="900" w:right="900"/>
      </w:pPr>
      <w:r w:rsidRPr="0024002A">
        <w:rPr>
          <w:sz w:val="22"/>
          <w:szCs w:val="22"/>
        </w:rPr>
        <w:t>Problem 1: Financial Statement</w:t>
      </w:r>
      <w:r w:rsidR="0024002A">
        <w:rPr>
          <w:sz w:val="22"/>
          <w:szCs w:val="22"/>
        </w:rPr>
        <w:t>s</w:t>
      </w:r>
      <w:r w:rsidR="00516717" w:rsidRPr="0024002A">
        <w:rPr>
          <w:sz w:val="22"/>
          <w:szCs w:val="22"/>
        </w:rPr>
        <w:tab/>
        <w:t xml:space="preserve">_______________ </w:t>
      </w:r>
      <w:r w:rsidR="0024002A">
        <w:rPr>
          <w:sz w:val="22"/>
          <w:szCs w:val="22"/>
        </w:rPr>
        <w:t xml:space="preserve">  </w:t>
      </w:r>
      <w:r w:rsidR="00516717" w:rsidRPr="0024002A">
        <w:rPr>
          <w:sz w:val="22"/>
          <w:szCs w:val="22"/>
        </w:rPr>
        <w:t>(</w:t>
      </w:r>
      <w:r w:rsidR="00F80B52">
        <w:rPr>
          <w:sz w:val="22"/>
          <w:szCs w:val="22"/>
        </w:rPr>
        <w:t xml:space="preserve"> </w:t>
      </w:r>
      <w:r w:rsidR="00516717" w:rsidRPr="0024002A">
        <w:rPr>
          <w:sz w:val="22"/>
          <w:szCs w:val="22"/>
        </w:rPr>
        <w:t xml:space="preserve">75 </w:t>
      </w:r>
      <w:r w:rsidR="0024002A">
        <w:rPr>
          <w:sz w:val="22"/>
          <w:szCs w:val="22"/>
        </w:rPr>
        <w:t>points</w:t>
      </w:r>
      <w:r w:rsidR="00516717" w:rsidRPr="0024002A">
        <w:rPr>
          <w:sz w:val="22"/>
          <w:szCs w:val="22"/>
        </w:rPr>
        <w:t>)</w:t>
      </w:r>
    </w:p>
    <w:p w14:paraId="689F178C" w14:textId="77777777" w:rsidR="00516717" w:rsidRPr="000A27CB" w:rsidRDefault="00516717" w:rsidP="00516717">
      <w:pPr>
        <w:tabs>
          <w:tab w:val="left" w:pos="5580"/>
          <w:tab w:val="left" w:leader="underscore" w:pos="7380"/>
          <w:tab w:val="left" w:pos="8910"/>
        </w:tabs>
        <w:ind w:left="900" w:right="900"/>
        <w:rPr>
          <w:sz w:val="16"/>
          <w:szCs w:val="16"/>
        </w:rPr>
      </w:pPr>
    </w:p>
    <w:p w14:paraId="3F77248F" w14:textId="2F0451B9" w:rsidR="00516717" w:rsidRPr="004D4441" w:rsidRDefault="00516717" w:rsidP="000A27CB">
      <w:pPr>
        <w:tabs>
          <w:tab w:val="left" w:pos="5580"/>
          <w:tab w:val="left" w:leader="underscore" w:pos="7380"/>
        </w:tabs>
        <w:ind w:right="900"/>
      </w:pPr>
      <w:r w:rsidRPr="004D4441">
        <w:tab/>
      </w:r>
    </w:p>
    <w:p w14:paraId="58C25F3C" w14:textId="1AB6B5AC" w:rsidR="00516717" w:rsidRPr="004D4441" w:rsidRDefault="00516717" w:rsidP="00516717">
      <w:pPr>
        <w:tabs>
          <w:tab w:val="left" w:pos="2160"/>
          <w:tab w:val="left" w:pos="5580"/>
          <w:tab w:val="left" w:leader="underscore" w:pos="7380"/>
        </w:tabs>
        <w:rPr>
          <w:b/>
          <w:i/>
        </w:rPr>
      </w:pPr>
      <w:r w:rsidRPr="004D4441">
        <w:rPr>
          <w:b/>
          <w:i/>
        </w:rPr>
        <w:tab/>
        <w:t>TOTAL POINTS</w:t>
      </w:r>
      <w:r w:rsidRPr="004D4441">
        <w:rPr>
          <w:b/>
          <w:i/>
        </w:rPr>
        <w:tab/>
      </w:r>
      <w:r w:rsidRPr="004D4441">
        <w:rPr>
          <w:b/>
          <w:i/>
        </w:rPr>
        <w:tab/>
        <w:t xml:space="preserve"> (</w:t>
      </w:r>
      <w:r w:rsidR="00AB11F4">
        <w:rPr>
          <w:b/>
          <w:i/>
        </w:rPr>
        <w:t>217</w:t>
      </w:r>
      <w:r w:rsidRPr="004D4441">
        <w:rPr>
          <w:b/>
          <w:i/>
        </w:rPr>
        <w:t xml:space="preserve"> pts)</w:t>
      </w:r>
    </w:p>
    <w:p w14:paraId="72F46107" w14:textId="77777777" w:rsidR="005C6285" w:rsidRPr="004D4441" w:rsidRDefault="005C6285" w:rsidP="00710D73"/>
    <w:p w14:paraId="5133920F" w14:textId="0CF4D997" w:rsidR="00103F03" w:rsidRPr="001D7EDF" w:rsidRDefault="00103F03" w:rsidP="00103F03">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spacing w:before="60"/>
        <w:ind w:left="360" w:right="90"/>
        <w:rPr>
          <w:b/>
        </w:rPr>
      </w:pPr>
      <w:r w:rsidRPr="001D7EDF">
        <w:rPr>
          <w:b/>
          <w:iCs/>
          <w:noProof/>
        </w:rPr>
        <mc:AlternateContent>
          <mc:Choice Requires="wps">
            <w:drawing>
              <wp:anchor distT="0" distB="0" distL="114300" distR="114300" simplePos="0" relativeHeight="251659264" behindDoc="1" locked="0" layoutInCell="1" allowOverlap="1" wp14:anchorId="3B3B6C51" wp14:editId="71B74148">
                <wp:simplePos x="0" y="0"/>
                <wp:positionH relativeFrom="column">
                  <wp:posOffset>238125</wp:posOffset>
                </wp:positionH>
                <wp:positionV relativeFrom="paragraph">
                  <wp:posOffset>15240</wp:posOffset>
                </wp:positionV>
                <wp:extent cx="6019800" cy="13811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81125"/>
                        </a:xfrm>
                        <a:prstGeom prst="rect">
                          <a:avLst/>
                        </a:prstGeom>
                        <a:solidFill>
                          <a:srgbClr val="D8D8D8"/>
                        </a:solidFill>
                        <a:ln w="9525">
                          <a:solidFill>
                            <a:srgbClr val="000000"/>
                          </a:solidFill>
                          <a:miter lim="800000"/>
                          <a:headEnd/>
                          <a:tailEnd/>
                        </a:ln>
                      </wps:spPr>
                      <wps:txbx>
                        <w:txbxContent>
                          <w:p w14:paraId="748404E5" w14:textId="77777777" w:rsidR="00103F03" w:rsidRDefault="00103F03" w:rsidP="00103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6C51" id="Text Box 3" o:spid="_x0000_s1027" type="#_x0000_t202" style="position:absolute;left:0;text-align:left;margin-left:18.75pt;margin-top:1.2pt;width:474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" fillcolor="#d8d8d8">
                <v:textbox>
                  <w:txbxContent>
                    <w:p w14:paraId="748404E5" w14:textId="77777777" w:rsidR="00103F03" w:rsidRDefault="00103F03" w:rsidP="00103F03"/>
                  </w:txbxContent>
                </v:textbox>
              </v:shape>
            </w:pict>
          </mc:Fallback>
        </mc:AlternateContent>
      </w:r>
      <w:r>
        <w:rPr>
          <w:b/>
        </w:rPr>
        <w:t xml:space="preserve">     Failure </w:t>
      </w:r>
      <w:r w:rsidRPr="001D7EDF">
        <w:rPr>
          <w:b/>
        </w:rPr>
        <w:t xml:space="preserve">to adhere to any of the following rules will result in disqualification: </w:t>
      </w:r>
    </w:p>
    <w:p w14:paraId="427734F9" w14:textId="77777777" w:rsidR="00103F03" w:rsidRPr="001D7EDF" w:rsidRDefault="00103F03" w:rsidP="00103F03">
      <w:pPr>
        <w:numPr>
          <w:ilvl w:val="0"/>
          <w:numId w:val="4"/>
        </w:numPr>
        <w:tabs>
          <w:tab w:val="clear" w:pos="1080"/>
        </w:tabs>
        <w:ind w:left="1260" w:right="90" w:hanging="360"/>
        <w:rPr>
          <w:b/>
        </w:rPr>
      </w:pPr>
      <w:r w:rsidRPr="001D7EDF">
        <w:rPr>
          <w:b/>
        </w:rPr>
        <w:t>Contestant must hand in this test booklet and all printouts. Failure to do so will result in disqualification.</w:t>
      </w:r>
    </w:p>
    <w:p w14:paraId="4E6AABF9" w14:textId="03D33AA3" w:rsidR="00103F03" w:rsidRPr="00103F03" w:rsidRDefault="00103F03" w:rsidP="00B81859">
      <w:pPr>
        <w:numPr>
          <w:ilvl w:val="0"/>
          <w:numId w:val="4"/>
        </w:numPr>
        <w:tabs>
          <w:tab w:val="clear" w:pos="1080"/>
        </w:tabs>
        <w:ind w:left="1260" w:right="90" w:hanging="360"/>
        <w:rPr>
          <w:b/>
        </w:rPr>
      </w:pPr>
      <w:r w:rsidRPr="00103F03">
        <w:rPr>
          <w:b/>
        </w:rPr>
        <w:t>No equipment, supplies, or materials other than those specified for this event are allowed in the testing area.  No previous BPA tests and/or sample tests or facsimile (handwritten, photocopied, or keyed) are allowed in the testing area.</w:t>
      </w:r>
    </w:p>
    <w:p w14:paraId="6D544F10" w14:textId="77777777" w:rsidR="00103F03" w:rsidRPr="001D7EDF" w:rsidRDefault="00103F03" w:rsidP="00103F03">
      <w:pPr>
        <w:numPr>
          <w:ilvl w:val="0"/>
          <w:numId w:val="4"/>
        </w:numPr>
        <w:tabs>
          <w:tab w:val="clear" w:pos="1080"/>
        </w:tabs>
        <w:ind w:left="1260" w:right="90" w:hanging="360"/>
      </w:pPr>
      <w:r w:rsidRPr="001D7EDF">
        <w:rPr>
          <w:b/>
        </w:rPr>
        <w:t xml:space="preserve">Electronic devices will be monitored according to ACT standards. </w:t>
      </w:r>
    </w:p>
    <w:p w14:paraId="566A1052" w14:textId="77777777" w:rsidR="00103F03" w:rsidRPr="001D7EDF" w:rsidRDefault="00103F03" w:rsidP="00103F03">
      <w:pPr>
        <w:pStyle w:val="Header"/>
        <w:tabs>
          <w:tab w:val="left" w:pos="-1440"/>
        </w:tabs>
        <w:jc w:val="center"/>
      </w:pPr>
    </w:p>
    <w:p w14:paraId="597D3BC2" w14:textId="77777777" w:rsidR="00103F03" w:rsidRDefault="00103F03" w:rsidP="00103F03">
      <w:pPr>
        <w:widowControl w:val="0"/>
        <w:tabs>
          <w:tab w:val="left" w:pos="-360"/>
        </w:tabs>
        <w:ind w:right="90"/>
        <w:jc w:val="center"/>
        <w:rPr>
          <w:szCs w:val="19"/>
        </w:rPr>
      </w:pPr>
    </w:p>
    <w:p w14:paraId="3E010F34" w14:textId="77777777" w:rsidR="00103F03" w:rsidRPr="001D7EDF" w:rsidRDefault="00103F03" w:rsidP="00103F03">
      <w:pPr>
        <w:widowControl w:val="0"/>
        <w:tabs>
          <w:tab w:val="left" w:pos="-360"/>
        </w:tabs>
        <w:ind w:right="90"/>
        <w:jc w:val="center"/>
        <w:rPr>
          <w:szCs w:val="19"/>
        </w:rPr>
      </w:pPr>
      <w:r w:rsidRPr="001D7EDF">
        <w:rPr>
          <w:szCs w:val="19"/>
        </w:rPr>
        <w:t>No more than ten (10) minutes orientation</w:t>
      </w:r>
    </w:p>
    <w:p w14:paraId="49B10991" w14:textId="77777777" w:rsidR="00103F03" w:rsidRPr="001D7EDF" w:rsidRDefault="00103F03" w:rsidP="00103F03">
      <w:pPr>
        <w:widowControl w:val="0"/>
        <w:tabs>
          <w:tab w:val="left" w:pos="-360"/>
        </w:tabs>
        <w:ind w:right="90"/>
        <w:jc w:val="center"/>
        <w:rPr>
          <w:szCs w:val="19"/>
        </w:rPr>
      </w:pPr>
      <w:r w:rsidRPr="001D7EDF">
        <w:rPr>
          <w:szCs w:val="19"/>
        </w:rPr>
        <w:t>No more than 90 minutes testing time</w:t>
      </w:r>
    </w:p>
    <w:p w14:paraId="27C8EB0D" w14:textId="77777777" w:rsidR="00103F03" w:rsidRDefault="00103F03" w:rsidP="00103F03">
      <w:pPr>
        <w:widowControl w:val="0"/>
        <w:tabs>
          <w:tab w:val="left" w:pos="-360"/>
        </w:tabs>
        <w:ind w:right="90"/>
        <w:jc w:val="center"/>
        <w:rPr>
          <w:szCs w:val="19"/>
        </w:rPr>
      </w:pPr>
      <w:r w:rsidRPr="001D7EDF">
        <w:rPr>
          <w:szCs w:val="19"/>
        </w:rPr>
        <w:t>No more than ten (10) minutes wrap-up</w:t>
      </w:r>
    </w:p>
    <w:p w14:paraId="346A6952" w14:textId="77777777" w:rsidR="00103F03" w:rsidRPr="001D7EDF" w:rsidRDefault="00103F03" w:rsidP="00103F03">
      <w:pPr>
        <w:widowControl w:val="0"/>
        <w:tabs>
          <w:tab w:val="left" w:pos="-360"/>
        </w:tabs>
        <w:ind w:right="90"/>
        <w:jc w:val="center"/>
      </w:pPr>
    </w:p>
    <w:p w14:paraId="61EE105C" w14:textId="77777777" w:rsidR="00103F03" w:rsidRPr="001D7EDF" w:rsidRDefault="00103F03" w:rsidP="00103F03">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1D7EDF">
        <w:br/>
        <w:t xml:space="preserve">Property of Business Professionals of America.  </w:t>
      </w:r>
    </w:p>
    <w:p w14:paraId="04F693EF" w14:textId="77777777" w:rsidR="00103F03" w:rsidRPr="001D7EDF" w:rsidRDefault="00103F03" w:rsidP="00103F03">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1D7EDF">
        <w:t xml:space="preserve">May be reproduced only for use in the Business Professionals of America </w:t>
      </w:r>
    </w:p>
    <w:p w14:paraId="0295EAA1" w14:textId="77777777" w:rsidR="00103F03" w:rsidRPr="001D7EDF" w:rsidRDefault="00103F03" w:rsidP="00103F03">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1D7EDF">
        <w:rPr>
          <w:i/>
        </w:rPr>
        <w:t>Workplace Skills Assessment Program</w:t>
      </w:r>
      <w:r w:rsidRPr="001D7EDF">
        <w:t xml:space="preserve"> competition.</w:t>
      </w:r>
      <w:r w:rsidRPr="001D7EDF">
        <w:br/>
      </w:r>
    </w:p>
    <w:p w14:paraId="6F33B152" w14:textId="77777777" w:rsidR="000A27CB" w:rsidRDefault="000A27CB" w:rsidP="00103F03">
      <w:pPr>
        <w:jc w:val="center"/>
        <w:rPr>
          <w:b/>
          <w:sz w:val="28"/>
          <w:szCs w:val="28"/>
        </w:rPr>
      </w:pPr>
    </w:p>
    <w:p w14:paraId="7C16C053" w14:textId="77777777" w:rsidR="00D2738C" w:rsidRPr="00103F03" w:rsidRDefault="00D2738C" w:rsidP="00103F03">
      <w:pPr>
        <w:jc w:val="center"/>
        <w:rPr>
          <w:b/>
          <w:sz w:val="28"/>
          <w:szCs w:val="28"/>
        </w:rPr>
      </w:pPr>
      <w:r w:rsidRPr="00103F03">
        <w:rPr>
          <w:b/>
          <w:sz w:val="28"/>
          <w:szCs w:val="28"/>
        </w:rPr>
        <w:t>General Instructions</w:t>
      </w:r>
    </w:p>
    <w:p w14:paraId="0FDD3D52" w14:textId="77777777" w:rsidR="00D2738C" w:rsidRPr="004D4441" w:rsidRDefault="00D2738C" w:rsidP="00710D73"/>
    <w:p w14:paraId="35862E5C" w14:textId="77777777" w:rsidR="00D2738C" w:rsidRPr="004D4441" w:rsidRDefault="00D2738C" w:rsidP="00710D73">
      <w:r w:rsidRPr="004D4441">
        <w:t xml:space="preserve">You have been hired as a Financial Assistant </w:t>
      </w:r>
      <w:r w:rsidR="00BC5BE6" w:rsidRPr="004D4441">
        <w:t>to keep</w:t>
      </w:r>
      <w:r w:rsidRPr="004D4441">
        <w:t xml:space="preserve"> the accounting records for Professional Business Associates, </w:t>
      </w:r>
      <w:r w:rsidR="00BC5BE6" w:rsidRPr="004D4441">
        <w:t xml:space="preserve">which is </w:t>
      </w:r>
      <w:r w:rsidRPr="004D4441">
        <w:t xml:space="preserve">located at 5454 Cleveland Avenue, Columbus, Ohio 43231. Professional Business Associates provides accounting and other financial services for clients. You will complete jobs for Professional Business Associates’ accounting records, as well as for </w:t>
      </w:r>
      <w:r w:rsidR="00BC5BE6" w:rsidRPr="004D4441">
        <w:t xml:space="preserve">the company’s </w:t>
      </w:r>
      <w:r w:rsidRPr="004D4441">
        <w:t>clients.</w:t>
      </w:r>
    </w:p>
    <w:p w14:paraId="77AD4268" w14:textId="77777777" w:rsidR="00CD1B68" w:rsidRPr="004D4441" w:rsidRDefault="00CD1B68" w:rsidP="00710D73"/>
    <w:p w14:paraId="4CD97875" w14:textId="4867608E" w:rsidR="00CD1B68" w:rsidRPr="004D4441" w:rsidRDefault="00CD1B68" w:rsidP="00710D73">
      <w:r w:rsidRPr="004D4441">
        <w:t xml:space="preserve">You will have </w:t>
      </w:r>
      <w:r w:rsidR="004A12DB" w:rsidRPr="004D4441">
        <w:t>9</w:t>
      </w:r>
      <w:r w:rsidR="00A97EC9" w:rsidRPr="004D4441">
        <w:t>0</w:t>
      </w:r>
      <w:r w:rsidRPr="004D4441">
        <w:t xml:space="preserve"> minutes to complete your work. </w:t>
      </w:r>
      <w:r w:rsidR="00ED248D" w:rsidRPr="004D4441">
        <w:t xml:space="preserve">The test </w:t>
      </w:r>
      <w:r w:rsidR="00C42BE3" w:rsidRPr="004D4441">
        <w:t>consists of three sections; you</w:t>
      </w:r>
      <w:r w:rsidR="00ED248D" w:rsidRPr="004D4441">
        <w:t xml:space="preserve"> may complete them in any order.</w:t>
      </w:r>
    </w:p>
    <w:p w14:paraId="4DEEF0E7" w14:textId="77777777" w:rsidR="00ED248D" w:rsidRPr="004D4441" w:rsidRDefault="00ED248D" w:rsidP="00710D73"/>
    <w:p w14:paraId="629CA3EF" w14:textId="77777777" w:rsidR="00CD1B68" w:rsidRPr="004D4441" w:rsidRDefault="00CD1B68" w:rsidP="00710D73">
      <w:r w:rsidRPr="004D4441">
        <w:t>Your name and/or school name must not appear on any work you submit for grading. Write you</w:t>
      </w:r>
      <w:r w:rsidR="00ED248D" w:rsidRPr="004D4441">
        <w:t>r</w:t>
      </w:r>
      <w:r w:rsidRPr="004D4441">
        <w:t xml:space="preserve"> contestant number in the upper right-hand corner of each page. Staple all pages in order before you turn in your test!</w:t>
      </w:r>
    </w:p>
    <w:p w14:paraId="2E49F5BF" w14:textId="77777777" w:rsidR="00CD1B68" w:rsidRPr="004D4441" w:rsidRDefault="00CD1B68" w:rsidP="00710D73"/>
    <w:p w14:paraId="666565C5" w14:textId="77777777" w:rsidR="00CD1B68" w:rsidRPr="004D4441" w:rsidRDefault="00CD1B68" w:rsidP="00710D73">
      <w:r w:rsidRPr="004D4441">
        <w:t>Round calculations to two decimal places unless instructed otherwise.</w:t>
      </w:r>
    </w:p>
    <w:p w14:paraId="5AFE180C" w14:textId="77777777" w:rsidR="00CD1B68" w:rsidRPr="004D4441" w:rsidRDefault="00CD1B68" w:rsidP="00710D73"/>
    <w:p w14:paraId="60ED6A43" w14:textId="77777777" w:rsidR="00CD1B68" w:rsidRPr="004D4441" w:rsidRDefault="00CD1B68" w:rsidP="00710D73">
      <w:r w:rsidRPr="004D4441">
        <w:t>Use 360 days for calculating interest.</w:t>
      </w:r>
    </w:p>
    <w:p w14:paraId="0F126762" w14:textId="77777777" w:rsidR="00CD1B68" w:rsidRPr="004D4441" w:rsidRDefault="00CD1B68" w:rsidP="00710D73">
      <w:pPr>
        <w:rPr>
          <w:b/>
        </w:rPr>
      </w:pPr>
    </w:p>
    <w:p w14:paraId="2D268263" w14:textId="77777777" w:rsidR="000A27CB" w:rsidRDefault="00D2738C" w:rsidP="00710D73">
      <w:r w:rsidRPr="004D4441">
        <w:br w:type="page"/>
      </w:r>
    </w:p>
    <w:p w14:paraId="6E78E05E" w14:textId="77777777" w:rsidR="000A27CB" w:rsidRDefault="000A27CB" w:rsidP="00710D73"/>
    <w:p w14:paraId="5014C250" w14:textId="3964E383" w:rsidR="00D2738C" w:rsidRPr="000A27CB" w:rsidRDefault="00D2738C" w:rsidP="00710D73">
      <w:pPr>
        <w:rPr>
          <w:sz w:val="28"/>
          <w:szCs w:val="28"/>
        </w:rPr>
      </w:pPr>
      <w:r w:rsidRPr="000A27CB">
        <w:rPr>
          <w:b/>
          <w:sz w:val="28"/>
          <w:szCs w:val="28"/>
        </w:rPr>
        <w:t>Multiple Choice Questions</w:t>
      </w:r>
    </w:p>
    <w:p w14:paraId="6D87D159" w14:textId="77777777" w:rsidR="0024002A" w:rsidRPr="00D9384F" w:rsidRDefault="0024002A" w:rsidP="0024002A">
      <w:r w:rsidRPr="00D9384F">
        <w:t>Identify the letter of the choice that best completes the statement or answers the question.</w:t>
      </w:r>
    </w:p>
    <w:p w14:paraId="6C43B227" w14:textId="77777777" w:rsidR="00991D27" w:rsidRPr="004D4441" w:rsidRDefault="00991D27" w:rsidP="00710D73"/>
    <w:p w14:paraId="7C168417" w14:textId="7F994C4C" w:rsidR="00991D27" w:rsidRPr="004D4441" w:rsidRDefault="009539D8" w:rsidP="00710D73">
      <w:pPr>
        <w:pStyle w:val="ListParagraph"/>
        <w:numPr>
          <w:ilvl w:val="0"/>
          <w:numId w:val="17"/>
        </w:numPr>
        <w:contextualSpacing/>
      </w:pPr>
      <w:r w:rsidRPr="004D4441">
        <w:t>The</w:t>
      </w:r>
      <w:r w:rsidR="00B93E0C" w:rsidRPr="004D4441">
        <w:t xml:space="preserve"> rules that govern accounting internationally are</w:t>
      </w:r>
      <w:r w:rsidRPr="004D4441">
        <w:t xml:space="preserve"> called</w:t>
      </w:r>
    </w:p>
    <w:p w14:paraId="06D6655D" w14:textId="77777777" w:rsidR="00845052" w:rsidRPr="004D4441" w:rsidRDefault="009539D8" w:rsidP="00710D73">
      <w:pPr>
        <w:pStyle w:val="ListParagraph"/>
        <w:numPr>
          <w:ilvl w:val="1"/>
          <w:numId w:val="17"/>
        </w:numPr>
        <w:contextualSpacing/>
      </w:pPr>
      <w:r w:rsidRPr="004D4441">
        <w:t>Financial Accounting Standards</w:t>
      </w:r>
    </w:p>
    <w:p w14:paraId="69FB4FC3" w14:textId="7B509B23" w:rsidR="00845052" w:rsidRPr="004D4441" w:rsidRDefault="009539D8" w:rsidP="00710D73">
      <w:pPr>
        <w:pStyle w:val="ListParagraph"/>
        <w:numPr>
          <w:ilvl w:val="1"/>
          <w:numId w:val="17"/>
        </w:numPr>
        <w:contextualSpacing/>
      </w:pPr>
      <w:r w:rsidRPr="004D4441">
        <w:t>General</w:t>
      </w:r>
      <w:r w:rsidR="00BF2500" w:rsidRPr="004D4441">
        <w:t>ly Accepted Accounting Principles</w:t>
      </w:r>
    </w:p>
    <w:p w14:paraId="692FE7C5" w14:textId="77777777" w:rsidR="00845052" w:rsidRPr="004D4441" w:rsidRDefault="009539D8" w:rsidP="00710D73">
      <w:pPr>
        <w:pStyle w:val="ListParagraph"/>
        <w:numPr>
          <w:ilvl w:val="1"/>
          <w:numId w:val="17"/>
        </w:numPr>
        <w:contextualSpacing/>
      </w:pPr>
      <w:r w:rsidRPr="004D4441">
        <w:t>Global Accounting Standards</w:t>
      </w:r>
    </w:p>
    <w:p w14:paraId="6DDB5B09" w14:textId="77777777" w:rsidR="00991D27" w:rsidRPr="004D4441" w:rsidRDefault="009539D8" w:rsidP="00710D73">
      <w:pPr>
        <w:pStyle w:val="ListParagraph"/>
        <w:numPr>
          <w:ilvl w:val="1"/>
          <w:numId w:val="17"/>
        </w:numPr>
        <w:contextualSpacing/>
      </w:pPr>
      <w:r w:rsidRPr="004D4441">
        <w:t>International Financial Reporting Standards</w:t>
      </w:r>
    </w:p>
    <w:p w14:paraId="5250A301" w14:textId="77777777" w:rsidR="00B52B52" w:rsidRPr="004D4441" w:rsidRDefault="00B52B52" w:rsidP="00AA5342">
      <w:pPr>
        <w:contextualSpacing/>
      </w:pPr>
    </w:p>
    <w:p w14:paraId="29989442" w14:textId="0A3A18EF" w:rsidR="00991D27" w:rsidRPr="004D4441" w:rsidRDefault="00B93E0C" w:rsidP="00710D73">
      <w:pPr>
        <w:pStyle w:val="ListParagraph"/>
        <w:numPr>
          <w:ilvl w:val="0"/>
          <w:numId w:val="17"/>
        </w:numPr>
        <w:contextualSpacing/>
      </w:pPr>
      <w:r w:rsidRPr="004D4441">
        <w:t xml:space="preserve">Amounts received from customers that are </w:t>
      </w:r>
      <w:r w:rsidRPr="00BB1FF2">
        <w:t>advance</w:t>
      </w:r>
      <w:r w:rsidRPr="004D4441">
        <w:t xml:space="preserve"> payments of g</w:t>
      </w:r>
      <w:r w:rsidR="009539D8" w:rsidRPr="004D4441">
        <w:t>oods or services</w:t>
      </w:r>
      <w:r w:rsidRPr="004D4441">
        <w:t xml:space="preserve"> are ca</w:t>
      </w:r>
      <w:r w:rsidR="009539D8" w:rsidRPr="004D4441">
        <w:t>lled</w:t>
      </w:r>
    </w:p>
    <w:p w14:paraId="5D7C7CA5" w14:textId="77777777" w:rsidR="00991D27" w:rsidRPr="004D4441" w:rsidRDefault="009539D8" w:rsidP="00710D73">
      <w:pPr>
        <w:pStyle w:val="ListParagraph"/>
        <w:numPr>
          <w:ilvl w:val="1"/>
          <w:numId w:val="17"/>
        </w:numPr>
        <w:contextualSpacing/>
      </w:pPr>
      <w:r w:rsidRPr="004D4441">
        <w:t>Equity</w:t>
      </w:r>
    </w:p>
    <w:p w14:paraId="0BC6A986" w14:textId="77777777" w:rsidR="00991D27" w:rsidRPr="004D4441" w:rsidRDefault="009539D8" w:rsidP="00710D73">
      <w:pPr>
        <w:pStyle w:val="ListParagraph"/>
        <w:numPr>
          <w:ilvl w:val="1"/>
          <w:numId w:val="17"/>
        </w:numPr>
        <w:contextualSpacing/>
      </w:pPr>
      <w:r w:rsidRPr="004D4441">
        <w:t>Unearned Revenues</w:t>
      </w:r>
    </w:p>
    <w:p w14:paraId="5F623C84" w14:textId="77777777" w:rsidR="00991D27" w:rsidRPr="004D4441" w:rsidRDefault="009539D8" w:rsidP="00710D73">
      <w:pPr>
        <w:pStyle w:val="ListParagraph"/>
        <w:numPr>
          <w:ilvl w:val="1"/>
          <w:numId w:val="17"/>
        </w:numPr>
        <w:contextualSpacing/>
      </w:pPr>
      <w:r w:rsidRPr="004D4441">
        <w:t>Revenues</w:t>
      </w:r>
    </w:p>
    <w:p w14:paraId="56B86EB1" w14:textId="77777777" w:rsidR="00991D27" w:rsidRPr="004D4441" w:rsidRDefault="009539D8" w:rsidP="00710D73">
      <w:pPr>
        <w:pStyle w:val="ListParagraph"/>
        <w:numPr>
          <w:ilvl w:val="1"/>
          <w:numId w:val="17"/>
        </w:numPr>
        <w:contextualSpacing/>
      </w:pPr>
      <w:r w:rsidRPr="004D4441">
        <w:t>Accounts Receivable</w:t>
      </w:r>
    </w:p>
    <w:p w14:paraId="7A8A4B5B" w14:textId="77777777" w:rsidR="00B52B52" w:rsidRPr="004D4441" w:rsidRDefault="00B52B52" w:rsidP="00AA5342">
      <w:pPr>
        <w:contextualSpacing/>
      </w:pPr>
    </w:p>
    <w:p w14:paraId="6BF7AC61" w14:textId="77777777" w:rsidR="00BF2500" w:rsidRPr="004D4441" w:rsidRDefault="00BF2500" w:rsidP="00BF2500">
      <w:pPr>
        <w:pStyle w:val="ListParagraph"/>
        <w:numPr>
          <w:ilvl w:val="0"/>
          <w:numId w:val="17"/>
        </w:numPr>
        <w:contextualSpacing/>
      </w:pPr>
      <w:r w:rsidRPr="004D4441">
        <w:t>An intangible asset</w:t>
      </w:r>
    </w:p>
    <w:p w14:paraId="179CED17" w14:textId="77777777" w:rsidR="00BF2500" w:rsidRPr="004D4441" w:rsidRDefault="00BF2500" w:rsidP="00BF2500">
      <w:pPr>
        <w:pStyle w:val="ListParagraph"/>
        <w:numPr>
          <w:ilvl w:val="1"/>
          <w:numId w:val="17"/>
        </w:numPr>
        <w:contextualSpacing/>
      </w:pPr>
      <w:r w:rsidRPr="004D4441">
        <w:t>Derives its value from the rights and privileges it provides the owner</w:t>
      </w:r>
    </w:p>
    <w:p w14:paraId="7A405BE6" w14:textId="77777777" w:rsidR="00BF2500" w:rsidRPr="004D4441" w:rsidRDefault="00BF2500" w:rsidP="00BF2500">
      <w:pPr>
        <w:pStyle w:val="ListParagraph"/>
        <w:numPr>
          <w:ilvl w:val="1"/>
          <w:numId w:val="17"/>
        </w:numPr>
        <w:contextualSpacing/>
      </w:pPr>
      <w:r w:rsidRPr="004D4441">
        <w:t>Is worthless because it has no physical substance</w:t>
      </w:r>
    </w:p>
    <w:p w14:paraId="121290E0" w14:textId="428CCE51" w:rsidR="00BF2500" w:rsidRPr="004D4441" w:rsidRDefault="004F2B64" w:rsidP="00BF2500">
      <w:pPr>
        <w:pStyle w:val="ListParagraph"/>
        <w:numPr>
          <w:ilvl w:val="1"/>
          <w:numId w:val="17"/>
        </w:numPr>
        <w:contextualSpacing/>
      </w:pPr>
      <w:r>
        <w:t>C</w:t>
      </w:r>
      <w:r w:rsidR="00BF2500" w:rsidRPr="004D4441">
        <w:t>onverted into a tangible asset during the operating cycle</w:t>
      </w:r>
    </w:p>
    <w:p w14:paraId="6D4CA0D6" w14:textId="77777777" w:rsidR="00BF2500" w:rsidRPr="004D4441" w:rsidRDefault="00BF2500" w:rsidP="00BF2500">
      <w:pPr>
        <w:pStyle w:val="ListParagraph"/>
        <w:numPr>
          <w:ilvl w:val="1"/>
          <w:numId w:val="17"/>
        </w:numPr>
        <w:contextualSpacing/>
      </w:pPr>
      <w:r w:rsidRPr="004D4441">
        <w:t>Cannot be classified on the balance sheet because it lacks physical substance</w:t>
      </w:r>
    </w:p>
    <w:p w14:paraId="2679D4C7" w14:textId="77777777" w:rsidR="00B52B52" w:rsidRPr="004D4441" w:rsidRDefault="00B52B52" w:rsidP="00AA5342">
      <w:pPr>
        <w:contextualSpacing/>
      </w:pPr>
    </w:p>
    <w:p w14:paraId="41FF2193" w14:textId="1AE0B3FD" w:rsidR="004D025E" w:rsidRPr="004D4441" w:rsidRDefault="009539D8" w:rsidP="00710D73">
      <w:pPr>
        <w:pStyle w:val="ListParagraph"/>
        <w:numPr>
          <w:ilvl w:val="0"/>
          <w:numId w:val="17"/>
        </w:numPr>
        <w:contextualSpacing/>
      </w:pPr>
      <w:r w:rsidRPr="004D4441">
        <w:t xml:space="preserve">The equity of </w:t>
      </w:r>
      <w:r w:rsidR="00B93E0C" w:rsidRPr="004D4441">
        <w:t>Jones</w:t>
      </w:r>
      <w:r w:rsidRPr="004D4441">
        <w:t xml:space="preserve"> Co. is $1</w:t>
      </w:r>
      <w:r w:rsidR="00B93E0C" w:rsidRPr="004D4441">
        <w:t>65</w:t>
      </w:r>
      <w:r w:rsidRPr="004D4441">
        <w:t>,000 and the assets are $2</w:t>
      </w:r>
      <w:r w:rsidR="00B93E0C" w:rsidRPr="004D4441">
        <w:t>1</w:t>
      </w:r>
      <w:r w:rsidRPr="004D4441">
        <w:t>0,000.  What are total liabilities?</w:t>
      </w:r>
    </w:p>
    <w:p w14:paraId="73B7CEA7" w14:textId="72B89054" w:rsidR="004D025E" w:rsidRPr="004D4441" w:rsidRDefault="005811BE" w:rsidP="00710D73">
      <w:pPr>
        <w:pStyle w:val="ListParagraph"/>
        <w:numPr>
          <w:ilvl w:val="1"/>
          <w:numId w:val="17"/>
        </w:numPr>
        <w:contextualSpacing/>
      </w:pPr>
      <w:r w:rsidRPr="004D4441">
        <w:t>$55</w:t>
      </w:r>
      <w:r w:rsidR="009539D8" w:rsidRPr="004D4441">
        <w:t>,000</w:t>
      </w:r>
    </w:p>
    <w:p w14:paraId="6D7FDD18" w14:textId="5F63C460" w:rsidR="004D025E" w:rsidRPr="004D4441" w:rsidRDefault="009539D8" w:rsidP="00710D73">
      <w:pPr>
        <w:pStyle w:val="ListParagraph"/>
        <w:numPr>
          <w:ilvl w:val="1"/>
          <w:numId w:val="17"/>
        </w:numPr>
        <w:contextualSpacing/>
      </w:pPr>
      <w:r w:rsidRPr="004D4441">
        <w:t>$37</w:t>
      </w:r>
      <w:r w:rsidR="005811BE" w:rsidRPr="004D4441">
        <w:t>5</w:t>
      </w:r>
      <w:r w:rsidRPr="004D4441">
        <w:t>,000</w:t>
      </w:r>
    </w:p>
    <w:p w14:paraId="5D51C872" w14:textId="345423D6" w:rsidR="004D025E" w:rsidRPr="004D4441" w:rsidRDefault="005811BE" w:rsidP="00710D73">
      <w:pPr>
        <w:pStyle w:val="ListParagraph"/>
        <w:numPr>
          <w:ilvl w:val="1"/>
          <w:numId w:val="17"/>
        </w:numPr>
        <w:contextualSpacing/>
      </w:pPr>
      <w:r w:rsidRPr="004D4441">
        <w:t>$21</w:t>
      </w:r>
      <w:r w:rsidR="009539D8" w:rsidRPr="004D4441">
        <w:t>0,000</w:t>
      </w:r>
    </w:p>
    <w:p w14:paraId="25839874" w14:textId="0059BAA0" w:rsidR="004D025E" w:rsidRPr="004D4441" w:rsidRDefault="005811BE" w:rsidP="00710D73">
      <w:pPr>
        <w:pStyle w:val="ListParagraph"/>
        <w:numPr>
          <w:ilvl w:val="1"/>
          <w:numId w:val="17"/>
        </w:numPr>
        <w:contextualSpacing/>
      </w:pPr>
      <w:r w:rsidRPr="004D4441">
        <w:t>$45</w:t>
      </w:r>
      <w:r w:rsidR="009539D8" w:rsidRPr="004D4441">
        <w:t>,000</w:t>
      </w:r>
    </w:p>
    <w:p w14:paraId="2AE48D5E" w14:textId="77777777" w:rsidR="00B52B52" w:rsidRPr="004D4441" w:rsidRDefault="00B52B52" w:rsidP="00AA5342">
      <w:pPr>
        <w:contextualSpacing/>
      </w:pPr>
    </w:p>
    <w:p w14:paraId="73B6EA28" w14:textId="0BBE1A03" w:rsidR="004D025E" w:rsidRPr="004D4441" w:rsidRDefault="009539D8" w:rsidP="00710D73">
      <w:pPr>
        <w:pStyle w:val="ListParagraph"/>
        <w:numPr>
          <w:ilvl w:val="0"/>
          <w:numId w:val="17"/>
        </w:numPr>
        <w:contextualSpacing/>
      </w:pPr>
      <w:r w:rsidRPr="004D4441">
        <w:t xml:space="preserve">Which of the following line items </w:t>
      </w:r>
      <w:r w:rsidR="005811BE" w:rsidRPr="004D4441">
        <w:t>may</w:t>
      </w:r>
      <w:r w:rsidRPr="004D4441">
        <w:t xml:space="preserve"> appear on the income statement of a merchandiser but </w:t>
      </w:r>
      <w:r w:rsidRPr="00F80B52">
        <w:rPr>
          <w:i/>
        </w:rPr>
        <w:t>not</w:t>
      </w:r>
      <w:r w:rsidRPr="004D4441">
        <w:t xml:space="preserve"> of a service company?</w:t>
      </w:r>
    </w:p>
    <w:p w14:paraId="4B41FB1D" w14:textId="77777777" w:rsidR="004D025E" w:rsidRPr="004D4441" w:rsidRDefault="009539D8" w:rsidP="00710D73">
      <w:pPr>
        <w:pStyle w:val="ListParagraph"/>
        <w:numPr>
          <w:ilvl w:val="1"/>
          <w:numId w:val="17"/>
        </w:numPr>
        <w:contextualSpacing/>
      </w:pPr>
      <w:r w:rsidRPr="004D4441">
        <w:t>Salaries Expense</w:t>
      </w:r>
    </w:p>
    <w:p w14:paraId="3D4B67AB" w14:textId="77777777" w:rsidR="004D025E" w:rsidRPr="004D4441" w:rsidRDefault="009539D8" w:rsidP="00710D73">
      <w:pPr>
        <w:pStyle w:val="ListParagraph"/>
        <w:numPr>
          <w:ilvl w:val="1"/>
          <w:numId w:val="17"/>
        </w:numPr>
        <w:contextualSpacing/>
      </w:pPr>
      <w:r w:rsidRPr="004D4441">
        <w:t>Supplies Inventory</w:t>
      </w:r>
    </w:p>
    <w:p w14:paraId="10D4E6B0" w14:textId="5863D6F8" w:rsidR="004D025E" w:rsidRPr="004D4441" w:rsidRDefault="005811BE" w:rsidP="00710D73">
      <w:pPr>
        <w:pStyle w:val="ListParagraph"/>
        <w:numPr>
          <w:ilvl w:val="1"/>
          <w:numId w:val="17"/>
        </w:numPr>
        <w:contextualSpacing/>
      </w:pPr>
      <w:r w:rsidRPr="004D4441">
        <w:t>Depreciation Expense</w:t>
      </w:r>
    </w:p>
    <w:p w14:paraId="52A2A010" w14:textId="0D38BD12" w:rsidR="004D025E" w:rsidRPr="004D4441" w:rsidRDefault="005811BE" w:rsidP="00710D73">
      <w:pPr>
        <w:pStyle w:val="ListParagraph"/>
        <w:numPr>
          <w:ilvl w:val="1"/>
          <w:numId w:val="17"/>
        </w:numPr>
        <w:contextualSpacing/>
      </w:pPr>
      <w:r w:rsidRPr="004D4441">
        <w:t xml:space="preserve">None of the above </w:t>
      </w:r>
    </w:p>
    <w:p w14:paraId="43E37382" w14:textId="77777777" w:rsidR="009539D8" w:rsidRPr="004D4441" w:rsidRDefault="009539D8" w:rsidP="009539D8">
      <w:pPr>
        <w:pStyle w:val="ListParagraph"/>
        <w:ind w:left="1440"/>
        <w:contextualSpacing/>
      </w:pPr>
    </w:p>
    <w:p w14:paraId="07D31912" w14:textId="04E12DEA" w:rsidR="004D025E" w:rsidRPr="004D4441" w:rsidRDefault="0024002A" w:rsidP="00710D73">
      <w:pPr>
        <w:pStyle w:val="ListParagraph"/>
        <w:keepNext/>
        <w:numPr>
          <w:ilvl w:val="0"/>
          <w:numId w:val="17"/>
        </w:numPr>
        <w:contextualSpacing/>
      </w:pPr>
      <w:r>
        <w:t>The</w:t>
      </w:r>
      <w:r w:rsidRPr="004D4441">
        <w:t xml:space="preserve"> </w:t>
      </w:r>
      <w:r w:rsidR="009539D8" w:rsidRPr="004D4441">
        <w:t>ter</w:t>
      </w:r>
      <w:r w:rsidR="005811BE" w:rsidRPr="004D4441">
        <w:t>m “inventory” for a manufacturer</w:t>
      </w:r>
      <w:r w:rsidR="009539D8" w:rsidRPr="004D4441">
        <w:t>, refers to</w:t>
      </w:r>
    </w:p>
    <w:p w14:paraId="48758F05" w14:textId="77777777" w:rsidR="004D025E" w:rsidRPr="004D4441" w:rsidRDefault="009539D8" w:rsidP="00710D73">
      <w:pPr>
        <w:pStyle w:val="ListParagraph"/>
        <w:keepNext/>
        <w:numPr>
          <w:ilvl w:val="1"/>
          <w:numId w:val="17"/>
        </w:numPr>
        <w:contextualSpacing/>
      </w:pPr>
      <w:r w:rsidRPr="004D4441">
        <w:t>Raw materials that are used for production</w:t>
      </w:r>
    </w:p>
    <w:p w14:paraId="60FC9798" w14:textId="77777777" w:rsidR="004D025E" w:rsidRPr="004D4441" w:rsidRDefault="009539D8" w:rsidP="00710D73">
      <w:pPr>
        <w:pStyle w:val="ListParagraph"/>
        <w:keepNext/>
        <w:numPr>
          <w:ilvl w:val="1"/>
          <w:numId w:val="17"/>
        </w:numPr>
        <w:contextualSpacing/>
      </w:pPr>
      <w:r w:rsidRPr="004D4441">
        <w:t>The cost of goods sold</w:t>
      </w:r>
    </w:p>
    <w:p w14:paraId="555087D2" w14:textId="77777777" w:rsidR="004D025E" w:rsidRPr="004D4441" w:rsidRDefault="009539D8" w:rsidP="00710D73">
      <w:pPr>
        <w:pStyle w:val="ListParagraph"/>
        <w:keepNext/>
        <w:numPr>
          <w:ilvl w:val="1"/>
          <w:numId w:val="17"/>
        </w:numPr>
        <w:contextualSpacing/>
      </w:pPr>
      <w:r w:rsidRPr="004D4441">
        <w:t>Equipment that is used in the production process</w:t>
      </w:r>
    </w:p>
    <w:p w14:paraId="0D7768D2" w14:textId="79B8A829" w:rsidR="004D025E" w:rsidRPr="004D4441" w:rsidRDefault="005811BE" w:rsidP="00710D73">
      <w:pPr>
        <w:pStyle w:val="ListParagraph"/>
        <w:numPr>
          <w:ilvl w:val="1"/>
          <w:numId w:val="17"/>
        </w:numPr>
        <w:contextualSpacing/>
      </w:pPr>
      <w:r w:rsidRPr="004D4441">
        <w:t>Finished g</w:t>
      </w:r>
      <w:r w:rsidR="009539D8" w:rsidRPr="004D4441">
        <w:t>oods</w:t>
      </w:r>
      <w:r w:rsidRPr="004D4441">
        <w:t xml:space="preserve"> purchased and</w:t>
      </w:r>
      <w:r w:rsidR="009539D8" w:rsidRPr="004D4441">
        <w:t xml:space="preserve"> held for sale to customers</w:t>
      </w:r>
    </w:p>
    <w:p w14:paraId="38FCF87C" w14:textId="77777777" w:rsidR="009C182C" w:rsidRPr="004D4441" w:rsidRDefault="009C182C" w:rsidP="009C182C">
      <w:pPr>
        <w:pStyle w:val="ListParagraph"/>
        <w:ind w:left="1440"/>
        <w:contextualSpacing/>
      </w:pPr>
    </w:p>
    <w:p w14:paraId="5BD58FBA" w14:textId="1D101608" w:rsidR="00A44D10" w:rsidRPr="004D4441" w:rsidRDefault="00A44D10"/>
    <w:p w14:paraId="549B4AA4" w14:textId="77777777" w:rsidR="00AA5342" w:rsidRPr="004D4441" w:rsidRDefault="00AA5342">
      <w:r w:rsidRPr="004D4441">
        <w:br w:type="page"/>
      </w:r>
    </w:p>
    <w:p w14:paraId="53A41F85" w14:textId="77777777" w:rsidR="00281A9E" w:rsidRDefault="00281A9E" w:rsidP="00281A9E">
      <w:pPr>
        <w:pStyle w:val="ListParagraph"/>
        <w:contextualSpacing/>
      </w:pPr>
    </w:p>
    <w:p w14:paraId="2AF7B4E1" w14:textId="54B5917D" w:rsidR="004D025E" w:rsidRPr="004D4441" w:rsidRDefault="00A44D10" w:rsidP="00710D73">
      <w:pPr>
        <w:pStyle w:val="ListParagraph"/>
        <w:numPr>
          <w:ilvl w:val="0"/>
          <w:numId w:val="17"/>
        </w:numPr>
        <w:contextualSpacing/>
      </w:pPr>
      <w:r w:rsidRPr="004D4441">
        <w:t>Which of following is a benefit provided by internal control</w:t>
      </w:r>
      <w:r w:rsidR="009C182C" w:rsidRPr="004D4441">
        <w:t>?</w:t>
      </w:r>
    </w:p>
    <w:p w14:paraId="7BE2DB33" w14:textId="3D6E7F32" w:rsidR="004D025E" w:rsidRPr="004D4441" w:rsidRDefault="00A44D10" w:rsidP="00710D73">
      <w:pPr>
        <w:pStyle w:val="ListParagraph"/>
        <w:numPr>
          <w:ilvl w:val="1"/>
          <w:numId w:val="17"/>
        </w:numPr>
        <w:contextualSpacing/>
      </w:pPr>
      <w:r w:rsidRPr="004D4441">
        <w:t>It</w:t>
      </w:r>
      <w:r w:rsidR="005811BE" w:rsidRPr="004D4441">
        <w:t xml:space="preserve"> ensures the financial statements are correct</w:t>
      </w:r>
    </w:p>
    <w:p w14:paraId="49002DF6" w14:textId="342E06EC" w:rsidR="00A44D10" w:rsidRPr="004D4441" w:rsidRDefault="005811BE" w:rsidP="00710D73">
      <w:pPr>
        <w:pStyle w:val="ListParagraph"/>
        <w:numPr>
          <w:ilvl w:val="1"/>
          <w:numId w:val="17"/>
        </w:numPr>
        <w:contextualSpacing/>
      </w:pPr>
      <w:r w:rsidRPr="004D4441">
        <w:t>It helps to protect the company’s assets</w:t>
      </w:r>
    </w:p>
    <w:p w14:paraId="26F008B7" w14:textId="77777777" w:rsidR="00A44D10" w:rsidRPr="004D4441" w:rsidRDefault="00A44D10" w:rsidP="00710D73">
      <w:pPr>
        <w:pStyle w:val="ListParagraph"/>
        <w:numPr>
          <w:ilvl w:val="1"/>
          <w:numId w:val="17"/>
        </w:numPr>
        <w:contextualSpacing/>
      </w:pPr>
      <w:r w:rsidRPr="004D4441">
        <w:t>It ensures timely collection of Accounts Receivable</w:t>
      </w:r>
    </w:p>
    <w:p w14:paraId="618B1FDB" w14:textId="77777777" w:rsidR="00A44D10" w:rsidRPr="004D4441" w:rsidRDefault="00A44D10" w:rsidP="00710D73">
      <w:pPr>
        <w:pStyle w:val="ListParagraph"/>
        <w:numPr>
          <w:ilvl w:val="1"/>
          <w:numId w:val="17"/>
        </w:numPr>
        <w:contextualSpacing/>
      </w:pPr>
      <w:r w:rsidRPr="004D4441">
        <w:t>It guarantees that a business makes a profit</w:t>
      </w:r>
    </w:p>
    <w:p w14:paraId="0D2A044E" w14:textId="77777777" w:rsidR="00B52B52" w:rsidRPr="004D4441" w:rsidRDefault="00B52B52" w:rsidP="00AA5342">
      <w:pPr>
        <w:contextualSpacing/>
      </w:pPr>
    </w:p>
    <w:p w14:paraId="3366A05C" w14:textId="73011206" w:rsidR="0043099F" w:rsidRPr="004D4441" w:rsidRDefault="00A44D10" w:rsidP="00710D73">
      <w:pPr>
        <w:pStyle w:val="ListParagraph"/>
        <w:numPr>
          <w:ilvl w:val="0"/>
          <w:numId w:val="17"/>
        </w:numPr>
        <w:contextualSpacing/>
      </w:pPr>
      <w:r w:rsidRPr="004D4441">
        <w:t>Which of the following is</w:t>
      </w:r>
      <w:r w:rsidR="007866AB" w:rsidRPr="004D4441">
        <w:t xml:space="preserve"> </w:t>
      </w:r>
      <w:r w:rsidR="007866AB" w:rsidRPr="00BB1FF2">
        <w:rPr>
          <w:i/>
        </w:rPr>
        <w:t>not</w:t>
      </w:r>
      <w:r w:rsidRPr="004D4441">
        <w:t xml:space="preserve"> a characteristic of a plant asset?</w:t>
      </w:r>
    </w:p>
    <w:p w14:paraId="0322BC12" w14:textId="77777777" w:rsidR="0043099F" w:rsidRPr="004D4441" w:rsidRDefault="00A44D10" w:rsidP="00710D73">
      <w:pPr>
        <w:pStyle w:val="ListParagraph"/>
        <w:numPr>
          <w:ilvl w:val="1"/>
          <w:numId w:val="17"/>
        </w:numPr>
        <w:contextualSpacing/>
      </w:pPr>
      <w:r w:rsidRPr="004D4441">
        <w:t>It is used in the operations of a business</w:t>
      </w:r>
    </w:p>
    <w:p w14:paraId="6695BF6D" w14:textId="7D5B6CCE" w:rsidR="00A44D10" w:rsidRPr="004D4441" w:rsidRDefault="007866AB" w:rsidP="00710D73">
      <w:pPr>
        <w:pStyle w:val="ListParagraph"/>
        <w:numPr>
          <w:ilvl w:val="1"/>
          <w:numId w:val="17"/>
        </w:numPr>
        <w:contextualSpacing/>
      </w:pPr>
      <w:r w:rsidRPr="004D4441">
        <w:t>They hold their original</w:t>
      </w:r>
      <w:r w:rsidR="00A44D10" w:rsidRPr="004D4441">
        <w:t xml:space="preserve"> value </w:t>
      </w:r>
      <w:r w:rsidRPr="004D4441">
        <w:t>throughout their</w:t>
      </w:r>
      <w:r w:rsidR="00A44D10" w:rsidRPr="004D4441">
        <w:t xml:space="preserve"> life</w:t>
      </w:r>
    </w:p>
    <w:p w14:paraId="19DD9DFB" w14:textId="032DF433" w:rsidR="00A44D10" w:rsidRPr="004D4441" w:rsidRDefault="00A44D10" w:rsidP="00710D73">
      <w:pPr>
        <w:pStyle w:val="ListParagraph"/>
        <w:numPr>
          <w:ilvl w:val="1"/>
          <w:numId w:val="17"/>
        </w:numPr>
        <w:contextualSpacing/>
      </w:pPr>
      <w:r w:rsidRPr="004D4441">
        <w:t xml:space="preserve">It has a </w:t>
      </w:r>
      <w:r w:rsidR="007866AB" w:rsidRPr="004D4441">
        <w:t>long</w:t>
      </w:r>
      <w:r w:rsidRPr="004D4441">
        <w:t xml:space="preserve"> useful life</w:t>
      </w:r>
    </w:p>
    <w:p w14:paraId="66026772" w14:textId="5C0A8787" w:rsidR="00A44D10" w:rsidRPr="004D4441" w:rsidRDefault="007866AB" w:rsidP="00710D73">
      <w:pPr>
        <w:pStyle w:val="ListParagraph"/>
        <w:numPr>
          <w:ilvl w:val="1"/>
          <w:numId w:val="17"/>
        </w:numPr>
        <w:contextualSpacing/>
      </w:pPr>
      <w:r w:rsidRPr="004D4441">
        <w:t>They are often depreciated</w:t>
      </w:r>
    </w:p>
    <w:p w14:paraId="1FF3DE2F" w14:textId="77777777" w:rsidR="00B52B52" w:rsidRPr="004D4441" w:rsidRDefault="00B52B52" w:rsidP="00AA5342">
      <w:pPr>
        <w:contextualSpacing/>
      </w:pPr>
    </w:p>
    <w:p w14:paraId="1E91D373" w14:textId="77777777" w:rsidR="0043099F" w:rsidRPr="004D4441" w:rsidRDefault="0043099F" w:rsidP="00710D73">
      <w:pPr>
        <w:pStyle w:val="ListParagraph"/>
        <w:numPr>
          <w:ilvl w:val="0"/>
          <w:numId w:val="17"/>
        </w:numPr>
        <w:contextualSpacing/>
      </w:pPr>
      <w:r w:rsidRPr="004D4441">
        <w:t xml:space="preserve">A formal written policy </w:t>
      </w:r>
      <w:r w:rsidR="00EC3797" w:rsidRPr="004D4441">
        <w:t xml:space="preserve">that identifies </w:t>
      </w:r>
      <w:r w:rsidRPr="004D4441">
        <w:t>rul</w:t>
      </w:r>
      <w:r w:rsidR="00EC3797" w:rsidRPr="004D4441">
        <w:t xml:space="preserve">es and standards that establish the </w:t>
      </w:r>
      <w:r w:rsidRPr="004D4441">
        <w:t>ethical behavior a company expects from its employees is called</w:t>
      </w:r>
    </w:p>
    <w:p w14:paraId="5B69A935" w14:textId="73C54D90" w:rsidR="0043099F" w:rsidRPr="004D4441" w:rsidRDefault="00C6308F" w:rsidP="00710D73">
      <w:pPr>
        <w:pStyle w:val="ListParagraph"/>
        <w:numPr>
          <w:ilvl w:val="1"/>
          <w:numId w:val="17"/>
        </w:numPr>
        <w:contextualSpacing/>
      </w:pPr>
      <w:r w:rsidRPr="004D4441">
        <w:t xml:space="preserve">Establishing </w:t>
      </w:r>
      <w:r w:rsidR="00AA5342" w:rsidRPr="004D4441">
        <w:t>a healthy workplace</w:t>
      </w:r>
    </w:p>
    <w:p w14:paraId="7F8D4C90" w14:textId="3B07A374" w:rsidR="0043099F" w:rsidRPr="004D4441" w:rsidRDefault="0024002A" w:rsidP="00710D73">
      <w:pPr>
        <w:pStyle w:val="ListParagraph"/>
        <w:numPr>
          <w:ilvl w:val="1"/>
          <w:numId w:val="17"/>
        </w:numPr>
        <w:contextualSpacing/>
      </w:pPr>
      <w:r>
        <w:t xml:space="preserve">A </w:t>
      </w:r>
      <w:r w:rsidR="00C6308F" w:rsidRPr="004D4441">
        <w:t>Vision Statement</w:t>
      </w:r>
    </w:p>
    <w:p w14:paraId="6ABF293F" w14:textId="2F166139" w:rsidR="0043099F" w:rsidRPr="004D4441" w:rsidRDefault="0024002A" w:rsidP="00710D73">
      <w:pPr>
        <w:pStyle w:val="ListParagraph"/>
        <w:numPr>
          <w:ilvl w:val="1"/>
          <w:numId w:val="17"/>
        </w:numPr>
        <w:contextualSpacing/>
      </w:pPr>
      <w:r>
        <w:t xml:space="preserve">A </w:t>
      </w:r>
      <w:r w:rsidR="003926D3" w:rsidRPr="004D4441">
        <w:t>Code of E</w:t>
      </w:r>
      <w:r w:rsidR="00C6308F" w:rsidRPr="004D4441">
        <w:t>thics</w:t>
      </w:r>
    </w:p>
    <w:p w14:paraId="4A96B8DC" w14:textId="089C9782" w:rsidR="00D813D1" w:rsidRPr="004D4441" w:rsidRDefault="0024002A" w:rsidP="00AA5342">
      <w:pPr>
        <w:pStyle w:val="ListParagraph"/>
        <w:numPr>
          <w:ilvl w:val="1"/>
          <w:numId w:val="17"/>
        </w:numPr>
        <w:contextualSpacing/>
      </w:pPr>
      <w:r>
        <w:t xml:space="preserve">An </w:t>
      </w:r>
      <w:r w:rsidR="00C6308F" w:rsidRPr="004D4441">
        <w:t>E</w:t>
      </w:r>
      <w:r w:rsidR="0043099F" w:rsidRPr="004D4441">
        <w:t>thical dilemma</w:t>
      </w:r>
    </w:p>
    <w:p w14:paraId="699F6D3D" w14:textId="77777777" w:rsidR="00B52B52" w:rsidRPr="004D4441" w:rsidRDefault="00B52B52"/>
    <w:p w14:paraId="133EBE4B" w14:textId="41D29297" w:rsidR="00A44D10" w:rsidRPr="004D4441" w:rsidRDefault="00A44D10" w:rsidP="00710D73">
      <w:pPr>
        <w:pStyle w:val="ListParagraph"/>
        <w:keepNext/>
        <w:numPr>
          <w:ilvl w:val="0"/>
          <w:numId w:val="17"/>
        </w:numPr>
        <w:contextualSpacing/>
      </w:pPr>
      <w:r w:rsidRPr="004D4441">
        <w:t>Peterson Inc</w:t>
      </w:r>
      <w:r w:rsidR="000944E3" w:rsidRPr="004D4441">
        <w:t>.</w:t>
      </w:r>
      <w:r w:rsidRPr="004D4441">
        <w:t xml:space="preserve"> owns a delivery truck.  Which of the following costs associated with the truck will be treated as a </w:t>
      </w:r>
      <w:r w:rsidR="00332BF6" w:rsidRPr="004D4441">
        <w:t>capital improvement or betterment</w:t>
      </w:r>
      <w:r w:rsidRPr="004D4441">
        <w:t>?</w:t>
      </w:r>
    </w:p>
    <w:p w14:paraId="69170C13" w14:textId="77777777" w:rsidR="00A44D10" w:rsidRPr="004D4441" w:rsidRDefault="00A44D10" w:rsidP="00A44D10">
      <w:pPr>
        <w:pStyle w:val="ListParagraph"/>
        <w:keepNext/>
        <w:numPr>
          <w:ilvl w:val="1"/>
          <w:numId w:val="17"/>
        </w:numPr>
        <w:contextualSpacing/>
      </w:pPr>
      <w:r w:rsidRPr="004D4441">
        <w:t>Oil change and lubrication</w:t>
      </w:r>
    </w:p>
    <w:p w14:paraId="34372406" w14:textId="4BF52177" w:rsidR="00A44D10" w:rsidRPr="004D4441" w:rsidRDefault="00332BF6" w:rsidP="00A44D10">
      <w:pPr>
        <w:pStyle w:val="ListParagraph"/>
        <w:keepNext/>
        <w:numPr>
          <w:ilvl w:val="1"/>
          <w:numId w:val="17"/>
        </w:numPr>
        <w:contextualSpacing/>
      </w:pPr>
      <w:r w:rsidRPr="004D4441">
        <w:t>Installation of a new engine</w:t>
      </w:r>
    </w:p>
    <w:p w14:paraId="426DBBF8" w14:textId="6629F601" w:rsidR="00A44D10" w:rsidRPr="004D4441" w:rsidRDefault="00332BF6" w:rsidP="00A44D10">
      <w:pPr>
        <w:pStyle w:val="ListParagraph"/>
        <w:keepNext/>
        <w:numPr>
          <w:ilvl w:val="1"/>
          <w:numId w:val="17"/>
        </w:numPr>
        <w:contextualSpacing/>
      </w:pPr>
      <w:r w:rsidRPr="004D4441">
        <w:t>Installing a set of new age tires</w:t>
      </w:r>
    </w:p>
    <w:p w14:paraId="06D0DF01" w14:textId="337BD515" w:rsidR="00A44D10" w:rsidRPr="004D4441" w:rsidRDefault="0038711D" w:rsidP="00A44D10">
      <w:pPr>
        <w:pStyle w:val="ListParagraph"/>
        <w:keepNext/>
        <w:numPr>
          <w:ilvl w:val="1"/>
          <w:numId w:val="17"/>
        </w:numPr>
        <w:contextualSpacing/>
      </w:pPr>
      <w:r w:rsidRPr="004D4441">
        <w:t>Touch up painting of the bumper</w:t>
      </w:r>
    </w:p>
    <w:p w14:paraId="242EB7E5" w14:textId="77777777" w:rsidR="00B52B52" w:rsidRPr="004D4441" w:rsidRDefault="00B52B52" w:rsidP="00AA5342">
      <w:pPr>
        <w:keepNext/>
        <w:contextualSpacing/>
      </w:pPr>
    </w:p>
    <w:p w14:paraId="2C11203A" w14:textId="0E8AB704" w:rsidR="00C26D81" w:rsidRPr="004D4441" w:rsidRDefault="00C26D81" w:rsidP="00C26D81">
      <w:pPr>
        <w:pStyle w:val="ListParagraph"/>
        <w:keepNext/>
        <w:numPr>
          <w:ilvl w:val="0"/>
          <w:numId w:val="17"/>
        </w:numPr>
        <w:contextualSpacing/>
      </w:pPr>
      <w:r w:rsidRPr="004D4441">
        <w:t>Which of the following should be included in the physical inventory of a company?</w:t>
      </w:r>
    </w:p>
    <w:p w14:paraId="280E1ED9" w14:textId="16172277" w:rsidR="00C26D81" w:rsidRPr="004D4441" w:rsidRDefault="00C26D81" w:rsidP="00C26D81">
      <w:pPr>
        <w:pStyle w:val="ListParagraph"/>
        <w:numPr>
          <w:ilvl w:val="1"/>
          <w:numId w:val="17"/>
        </w:numPr>
        <w:contextualSpacing/>
      </w:pPr>
      <w:r w:rsidRPr="004D4441">
        <w:t xml:space="preserve">Goods </w:t>
      </w:r>
      <w:r w:rsidR="00AB11F4">
        <w:t>held</w:t>
      </w:r>
      <w:r w:rsidRPr="004D4441">
        <w:t xml:space="preserve"> on consignment </w:t>
      </w:r>
      <w:r w:rsidR="0038711D" w:rsidRPr="004D4441">
        <w:t>to</w:t>
      </w:r>
      <w:r w:rsidRPr="004D4441">
        <w:t xml:space="preserve"> another company</w:t>
      </w:r>
    </w:p>
    <w:p w14:paraId="40C23323" w14:textId="77777777" w:rsidR="00C26D81" w:rsidRPr="004D4441" w:rsidRDefault="00C26D81" w:rsidP="00C26D81">
      <w:pPr>
        <w:pStyle w:val="ListParagraph"/>
        <w:numPr>
          <w:ilvl w:val="1"/>
          <w:numId w:val="17"/>
        </w:numPr>
        <w:contextualSpacing/>
      </w:pPr>
      <w:r w:rsidRPr="004D4441">
        <w:t>Goods in transit from another company that are shipped FOB shipping point</w:t>
      </w:r>
    </w:p>
    <w:p w14:paraId="7530AA6A" w14:textId="5FE79BA6" w:rsidR="00C26D81" w:rsidRPr="004D4441" w:rsidRDefault="00C26D81" w:rsidP="00C26D81">
      <w:pPr>
        <w:pStyle w:val="ListParagraph"/>
        <w:numPr>
          <w:ilvl w:val="1"/>
          <w:numId w:val="17"/>
        </w:numPr>
        <w:contextualSpacing/>
      </w:pPr>
      <w:r w:rsidRPr="004D4441">
        <w:t>Goods</w:t>
      </w:r>
      <w:r w:rsidR="0038711D" w:rsidRPr="004D4441">
        <w:t xml:space="preserve"> in transit from </w:t>
      </w:r>
      <w:r w:rsidRPr="004D4441">
        <w:t>another company</w:t>
      </w:r>
      <w:r w:rsidR="0038711D" w:rsidRPr="004D4441">
        <w:t xml:space="preserve"> that are shipped FOB destination</w:t>
      </w:r>
    </w:p>
    <w:p w14:paraId="6706A981" w14:textId="77777777" w:rsidR="00C26D81" w:rsidRPr="004D4441" w:rsidRDefault="00C26D81" w:rsidP="00C26D81">
      <w:pPr>
        <w:pStyle w:val="ListParagraph"/>
        <w:numPr>
          <w:ilvl w:val="1"/>
          <w:numId w:val="17"/>
        </w:numPr>
        <w:contextualSpacing/>
      </w:pPr>
      <w:r w:rsidRPr="004D4441">
        <w:t>All of the above should be included</w:t>
      </w:r>
    </w:p>
    <w:p w14:paraId="24422E78" w14:textId="77777777" w:rsidR="00C6308F" w:rsidRPr="004D4441" w:rsidRDefault="00C6308F" w:rsidP="00C6308F">
      <w:pPr>
        <w:pStyle w:val="ListParagraph"/>
        <w:ind w:left="1440"/>
        <w:contextualSpacing/>
      </w:pPr>
    </w:p>
    <w:p w14:paraId="19FD6E83" w14:textId="7AA20EE6" w:rsidR="0043099F" w:rsidRPr="004D4441" w:rsidRDefault="00A44D10" w:rsidP="00710D73">
      <w:pPr>
        <w:pStyle w:val="ListParagraph"/>
        <w:numPr>
          <w:ilvl w:val="0"/>
          <w:numId w:val="17"/>
        </w:numPr>
        <w:contextualSpacing/>
      </w:pPr>
      <w:r w:rsidRPr="004D4441">
        <w:t>Which of the following accounting principle</w:t>
      </w:r>
      <w:r w:rsidR="0038711D" w:rsidRPr="004D4441">
        <w:t>s requires businesses to record amortization of a patent</w:t>
      </w:r>
      <w:r w:rsidRPr="004D4441">
        <w:t>?</w:t>
      </w:r>
    </w:p>
    <w:p w14:paraId="2A8564EB" w14:textId="77777777" w:rsidR="0043099F" w:rsidRPr="004D4441" w:rsidRDefault="00A44D10" w:rsidP="00710D73">
      <w:pPr>
        <w:pStyle w:val="ListParagraph"/>
        <w:numPr>
          <w:ilvl w:val="1"/>
          <w:numId w:val="17"/>
        </w:numPr>
        <w:contextualSpacing/>
      </w:pPr>
      <w:r w:rsidRPr="004D4441">
        <w:t>The cost principle</w:t>
      </w:r>
    </w:p>
    <w:p w14:paraId="5A7D503B" w14:textId="77777777" w:rsidR="00A44D10" w:rsidRPr="004D4441" w:rsidRDefault="00A44D10" w:rsidP="00710D73">
      <w:pPr>
        <w:pStyle w:val="ListParagraph"/>
        <w:numPr>
          <w:ilvl w:val="1"/>
          <w:numId w:val="17"/>
        </w:numPr>
        <w:contextualSpacing/>
      </w:pPr>
      <w:r w:rsidRPr="004D4441">
        <w:t>The matching principle</w:t>
      </w:r>
    </w:p>
    <w:p w14:paraId="147BBE81" w14:textId="77777777" w:rsidR="00A44D10" w:rsidRPr="004D4441" w:rsidRDefault="00A44D10" w:rsidP="00710D73">
      <w:pPr>
        <w:pStyle w:val="ListParagraph"/>
        <w:numPr>
          <w:ilvl w:val="1"/>
          <w:numId w:val="17"/>
        </w:numPr>
        <w:contextualSpacing/>
      </w:pPr>
      <w:r w:rsidRPr="004D4441">
        <w:t>The revenue recognition principle</w:t>
      </w:r>
    </w:p>
    <w:p w14:paraId="6A4810E2" w14:textId="77777777" w:rsidR="00A44D10" w:rsidRPr="004D4441" w:rsidRDefault="00A44D10" w:rsidP="00710D73">
      <w:pPr>
        <w:pStyle w:val="ListParagraph"/>
        <w:numPr>
          <w:ilvl w:val="1"/>
          <w:numId w:val="17"/>
        </w:numPr>
        <w:contextualSpacing/>
      </w:pPr>
      <w:r w:rsidRPr="004D4441">
        <w:t>The going concern principle</w:t>
      </w:r>
    </w:p>
    <w:p w14:paraId="46F1B74F" w14:textId="36ED99B2" w:rsidR="003926D3" w:rsidRPr="004D4441" w:rsidRDefault="003926D3"/>
    <w:p w14:paraId="06411A78" w14:textId="39D54CD7" w:rsidR="0043099F" w:rsidRPr="004D4441" w:rsidRDefault="0043099F" w:rsidP="00710D73">
      <w:pPr>
        <w:pStyle w:val="ListParagraph"/>
        <w:numPr>
          <w:ilvl w:val="0"/>
          <w:numId w:val="17"/>
        </w:numPr>
        <w:contextualSpacing/>
      </w:pPr>
      <w:r w:rsidRPr="004D4441">
        <w:t xml:space="preserve">Which of the following plant assets </w:t>
      </w:r>
      <w:r w:rsidR="009009D3" w:rsidRPr="004D4441">
        <w:t>will</w:t>
      </w:r>
      <w:r w:rsidRPr="004D4441">
        <w:t xml:space="preserve"> </w:t>
      </w:r>
      <w:r w:rsidRPr="00BB1FF2">
        <w:rPr>
          <w:i/>
        </w:rPr>
        <w:t>not</w:t>
      </w:r>
      <w:r w:rsidRPr="004D4441">
        <w:t xml:space="preserve"> be depreciated?</w:t>
      </w:r>
    </w:p>
    <w:p w14:paraId="0AA12232" w14:textId="63EF7085" w:rsidR="0043099F" w:rsidRPr="004D4441" w:rsidRDefault="00F80B52" w:rsidP="00710D73">
      <w:pPr>
        <w:pStyle w:val="ListParagraph"/>
        <w:numPr>
          <w:ilvl w:val="1"/>
          <w:numId w:val="17"/>
        </w:numPr>
        <w:contextualSpacing/>
      </w:pPr>
      <w:r>
        <w:t>Land Improvements</w:t>
      </w:r>
    </w:p>
    <w:p w14:paraId="62A99F45" w14:textId="66FB5957" w:rsidR="0043099F" w:rsidRPr="004D4441" w:rsidRDefault="0038711D" w:rsidP="00710D73">
      <w:pPr>
        <w:pStyle w:val="ListParagraph"/>
        <w:numPr>
          <w:ilvl w:val="1"/>
          <w:numId w:val="17"/>
        </w:numPr>
        <w:contextualSpacing/>
      </w:pPr>
      <w:r w:rsidRPr="004D4441">
        <w:t>Equipment stored off site as a spare</w:t>
      </w:r>
    </w:p>
    <w:p w14:paraId="2050025E" w14:textId="222EF320" w:rsidR="0043099F" w:rsidRPr="004D4441" w:rsidRDefault="00F80B52" w:rsidP="00710D73">
      <w:pPr>
        <w:pStyle w:val="ListParagraph"/>
        <w:numPr>
          <w:ilvl w:val="1"/>
          <w:numId w:val="17"/>
        </w:numPr>
        <w:contextualSpacing/>
      </w:pPr>
      <w:r>
        <w:t>Both b and d</w:t>
      </w:r>
    </w:p>
    <w:p w14:paraId="3877A3FE" w14:textId="4CF8A55A" w:rsidR="0043099F" w:rsidRPr="004D4441" w:rsidRDefault="0038711D" w:rsidP="00710D73">
      <w:pPr>
        <w:pStyle w:val="ListParagraph"/>
        <w:numPr>
          <w:ilvl w:val="1"/>
          <w:numId w:val="17"/>
        </w:numPr>
        <w:contextualSpacing/>
      </w:pPr>
      <w:r w:rsidRPr="004D4441">
        <w:t xml:space="preserve">Backup </w:t>
      </w:r>
      <w:r w:rsidR="0043099F" w:rsidRPr="004D4441">
        <w:t>Equipment</w:t>
      </w:r>
      <w:r w:rsidRPr="004D4441">
        <w:t xml:space="preserve"> that is ready to use</w:t>
      </w:r>
    </w:p>
    <w:p w14:paraId="60DB2AED" w14:textId="77777777" w:rsidR="004E152A" w:rsidRPr="004D4441" w:rsidRDefault="004E152A" w:rsidP="004E152A">
      <w:pPr>
        <w:pStyle w:val="ListParagraph"/>
        <w:ind w:left="1440"/>
        <w:contextualSpacing/>
      </w:pPr>
    </w:p>
    <w:p w14:paraId="67A3B1DF" w14:textId="77777777" w:rsidR="00B52B52" w:rsidRPr="004D4441" w:rsidRDefault="00B52B52" w:rsidP="004E152A">
      <w:pPr>
        <w:pStyle w:val="ListParagraph"/>
        <w:ind w:left="1440"/>
        <w:contextualSpacing/>
      </w:pPr>
    </w:p>
    <w:p w14:paraId="5A5A1A5D" w14:textId="77777777" w:rsidR="00281A9E" w:rsidRDefault="00281A9E" w:rsidP="00281A9E">
      <w:pPr>
        <w:pStyle w:val="ListParagraph"/>
        <w:contextualSpacing/>
      </w:pPr>
    </w:p>
    <w:p w14:paraId="530AB644" w14:textId="77777777" w:rsidR="009009D3" w:rsidRPr="004D4441" w:rsidRDefault="009009D3" w:rsidP="00710D73">
      <w:pPr>
        <w:pStyle w:val="ListParagraph"/>
        <w:numPr>
          <w:ilvl w:val="0"/>
          <w:numId w:val="17"/>
        </w:numPr>
        <w:contextualSpacing/>
      </w:pPr>
      <w:r w:rsidRPr="004D4441">
        <w:t>When a partner invests assets other than cash in a new partnership, what value is recorded for the assets?</w:t>
      </w:r>
    </w:p>
    <w:p w14:paraId="5CFF2552" w14:textId="2E56D8D6" w:rsidR="009009D3" w:rsidRPr="004D4441" w:rsidRDefault="00683B09" w:rsidP="00710D73">
      <w:pPr>
        <w:pStyle w:val="ListParagraph"/>
        <w:numPr>
          <w:ilvl w:val="1"/>
          <w:numId w:val="17"/>
        </w:numPr>
        <w:contextualSpacing/>
      </w:pPr>
      <w:r>
        <w:t>P</w:t>
      </w:r>
      <w:r w:rsidR="009009D3" w:rsidRPr="004D4441">
        <w:t>urchase price of the assets</w:t>
      </w:r>
    </w:p>
    <w:p w14:paraId="434793BB" w14:textId="4CD2FEBD" w:rsidR="009009D3" w:rsidRPr="004D4441" w:rsidRDefault="00683B09" w:rsidP="00710D73">
      <w:pPr>
        <w:pStyle w:val="ListParagraph"/>
        <w:numPr>
          <w:ilvl w:val="1"/>
          <w:numId w:val="17"/>
        </w:numPr>
        <w:contextualSpacing/>
      </w:pPr>
      <w:r>
        <w:t>A</w:t>
      </w:r>
      <w:r w:rsidR="009009D3" w:rsidRPr="004D4441">
        <w:t xml:space="preserve"> value agreed upon by the partners </w:t>
      </w:r>
    </w:p>
    <w:p w14:paraId="2BFB37B7" w14:textId="323EE278" w:rsidR="009009D3" w:rsidRPr="004D4441" w:rsidRDefault="00683B09" w:rsidP="00710D73">
      <w:pPr>
        <w:pStyle w:val="ListParagraph"/>
        <w:numPr>
          <w:ilvl w:val="1"/>
          <w:numId w:val="17"/>
        </w:numPr>
        <w:contextualSpacing/>
      </w:pPr>
      <w:r>
        <w:t>F</w:t>
      </w:r>
      <w:r w:rsidR="0038711D" w:rsidRPr="004D4441">
        <w:t xml:space="preserve">air </w:t>
      </w:r>
      <w:r w:rsidR="009009D3" w:rsidRPr="004D4441">
        <w:t>market value of the assets</w:t>
      </w:r>
    </w:p>
    <w:p w14:paraId="5F952598" w14:textId="0736A65A" w:rsidR="009009D3" w:rsidRPr="004D4441" w:rsidRDefault="00683B09" w:rsidP="00710D73">
      <w:pPr>
        <w:pStyle w:val="ListParagraph"/>
        <w:numPr>
          <w:ilvl w:val="1"/>
          <w:numId w:val="17"/>
        </w:numPr>
        <w:contextualSpacing/>
      </w:pPr>
      <w:r>
        <w:t>R</w:t>
      </w:r>
      <w:r w:rsidR="009009D3" w:rsidRPr="004D4441">
        <w:t>eplacement costs for the assets</w:t>
      </w:r>
    </w:p>
    <w:p w14:paraId="0DEBB79E" w14:textId="77777777" w:rsidR="00B52B52" w:rsidRPr="004D4441" w:rsidRDefault="00B52B52" w:rsidP="00AA5342">
      <w:pPr>
        <w:contextualSpacing/>
      </w:pPr>
    </w:p>
    <w:p w14:paraId="07A754B7" w14:textId="21D54C60" w:rsidR="000250BD" w:rsidRPr="004D4441" w:rsidRDefault="0038711D" w:rsidP="00710D73">
      <w:pPr>
        <w:pStyle w:val="ListParagraph"/>
        <w:numPr>
          <w:ilvl w:val="0"/>
          <w:numId w:val="17"/>
        </w:numPr>
        <w:contextualSpacing/>
      </w:pPr>
      <w:r w:rsidRPr="004D4441">
        <w:t>The proceeds</w:t>
      </w:r>
      <w:r w:rsidR="00A44D10" w:rsidRPr="004D4441">
        <w:t xml:space="preserve"> </w:t>
      </w:r>
      <w:r w:rsidRPr="004D4441">
        <w:t xml:space="preserve">from </w:t>
      </w:r>
      <w:r w:rsidR="00A44D10" w:rsidRPr="004D4441">
        <w:t xml:space="preserve">a </w:t>
      </w:r>
      <w:r w:rsidRPr="004D4441">
        <w:t xml:space="preserve">non-interest bearing </w:t>
      </w:r>
      <w:r w:rsidR="00A44D10" w:rsidRPr="004D4441">
        <w:t>note payable</w:t>
      </w:r>
      <w:r w:rsidRPr="004D4441">
        <w:t xml:space="preserve"> are</w:t>
      </w:r>
    </w:p>
    <w:p w14:paraId="3969A741" w14:textId="77777777" w:rsidR="000A7D49" w:rsidRPr="004D4441" w:rsidRDefault="00A44D10" w:rsidP="00710D73">
      <w:pPr>
        <w:pStyle w:val="ListParagraph"/>
        <w:numPr>
          <w:ilvl w:val="1"/>
          <w:numId w:val="17"/>
        </w:numPr>
        <w:contextualSpacing/>
      </w:pPr>
      <w:r w:rsidRPr="004D4441">
        <w:t>The principal amount only</w:t>
      </w:r>
    </w:p>
    <w:p w14:paraId="254239FD" w14:textId="77777777" w:rsidR="00A44D10" w:rsidRPr="004D4441" w:rsidRDefault="00A44D10" w:rsidP="00710D73">
      <w:pPr>
        <w:pStyle w:val="ListParagraph"/>
        <w:numPr>
          <w:ilvl w:val="1"/>
          <w:numId w:val="17"/>
        </w:numPr>
        <w:contextualSpacing/>
      </w:pPr>
      <w:r w:rsidRPr="004D4441">
        <w:t>The principal minus interest</w:t>
      </w:r>
    </w:p>
    <w:p w14:paraId="78B75C6C" w14:textId="77777777" w:rsidR="00A44D10" w:rsidRPr="004D4441" w:rsidRDefault="00A44D10" w:rsidP="00710D73">
      <w:pPr>
        <w:pStyle w:val="ListParagraph"/>
        <w:numPr>
          <w:ilvl w:val="1"/>
          <w:numId w:val="17"/>
        </w:numPr>
        <w:contextualSpacing/>
      </w:pPr>
      <w:r w:rsidRPr="004D4441">
        <w:t>The interest amount only</w:t>
      </w:r>
    </w:p>
    <w:p w14:paraId="2D61A04F" w14:textId="77777777" w:rsidR="00A44D10" w:rsidRPr="004D4441" w:rsidRDefault="00A44D10" w:rsidP="00710D73">
      <w:pPr>
        <w:pStyle w:val="ListParagraph"/>
        <w:numPr>
          <w:ilvl w:val="1"/>
          <w:numId w:val="17"/>
        </w:numPr>
        <w:contextualSpacing/>
      </w:pPr>
      <w:r w:rsidRPr="004D4441">
        <w:t>The principal plus interest</w:t>
      </w:r>
    </w:p>
    <w:p w14:paraId="26EFE8B0" w14:textId="77777777" w:rsidR="00B52B52" w:rsidRPr="004D4441" w:rsidRDefault="00B52B52" w:rsidP="00AA5342">
      <w:pPr>
        <w:contextualSpacing/>
      </w:pPr>
    </w:p>
    <w:p w14:paraId="2FAA2AB5" w14:textId="5AAD7BFD" w:rsidR="008319DC" w:rsidRPr="004D4441" w:rsidRDefault="00E55EB9" w:rsidP="00710D73">
      <w:pPr>
        <w:pStyle w:val="ListParagraph"/>
        <w:numPr>
          <w:ilvl w:val="0"/>
          <w:numId w:val="17"/>
        </w:numPr>
        <w:contextualSpacing/>
      </w:pPr>
      <w:r w:rsidRPr="004D4441">
        <w:t xml:space="preserve">How is a bond </w:t>
      </w:r>
      <w:r w:rsidR="00731435" w:rsidRPr="004D4441">
        <w:t xml:space="preserve">discount </w:t>
      </w:r>
      <w:r w:rsidRPr="004D4441">
        <w:t xml:space="preserve">listed on the </w:t>
      </w:r>
      <w:r w:rsidR="00F80B52">
        <w:t>B</w:t>
      </w:r>
      <w:r w:rsidRPr="004D4441">
        <w:t xml:space="preserve">alance </w:t>
      </w:r>
      <w:r w:rsidR="00F80B52">
        <w:t>S</w:t>
      </w:r>
      <w:r w:rsidRPr="004D4441">
        <w:t>heet?</w:t>
      </w:r>
    </w:p>
    <w:p w14:paraId="2E3521F8" w14:textId="77777777" w:rsidR="008319DC" w:rsidRPr="004D4441" w:rsidRDefault="00E55EB9" w:rsidP="00710D73">
      <w:pPr>
        <w:pStyle w:val="ListParagraph"/>
        <w:numPr>
          <w:ilvl w:val="1"/>
          <w:numId w:val="17"/>
        </w:numPr>
        <w:contextualSpacing/>
      </w:pPr>
      <w:r w:rsidRPr="004D4441">
        <w:t>It is subtracted from Bonds Payable</w:t>
      </w:r>
    </w:p>
    <w:p w14:paraId="4764F41F" w14:textId="77777777" w:rsidR="008319DC" w:rsidRPr="004D4441" w:rsidRDefault="00E55EB9" w:rsidP="00710D73">
      <w:pPr>
        <w:pStyle w:val="ListParagraph"/>
        <w:numPr>
          <w:ilvl w:val="1"/>
          <w:numId w:val="17"/>
        </w:numPr>
        <w:contextualSpacing/>
      </w:pPr>
      <w:r w:rsidRPr="004D4441">
        <w:t>It is added to Bonds Payable</w:t>
      </w:r>
    </w:p>
    <w:p w14:paraId="06F6189D" w14:textId="77777777" w:rsidR="008319DC" w:rsidRPr="004D4441" w:rsidRDefault="00E55EB9" w:rsidP="00710D73">
      <w:pPr>
        <w:pStyle w:val="ListParagraph"/>
        <w:numPr>
          <w:ilvl w:val="1"/>
          <w:numId w:val="17"/>
        </w:numPr>
        <w:contextualSpacing/>
      </w:pPr>
      <w:r w:rsidRPr="004D4441">
        <w:t>It is listed as a Current Liability</w:t>
      </w:r>
    </w:p>
    <w:p w14:paraId="68E46598" w14:textId="6ED03F06" w:rsidR="004E152A" w:rsidRPr="004D4441" w:rsidRDefault="00E55EB9" w:rsidP="00AA5342">
      <w:pPr>
        <w:pStyle w:val="ListParagraph"/>
        <w:numPr>
          <w:ilvl w:val="1"/>
          <w:numId w:val="17"/>
        </w:numPr>
        <w:contextualSpacing/>
      </w:pPr>
      <w:r w:rsidRPr="004D4441">
        <w:t xml:space="preserve">It is not presented on </w:t>
      </w:r>
      <w:r w:rsidR="00F80B52">
        <w:t>the B</w:t>
      </w:r>
      <w:r w:rsidRPr="004D4441">
        <w:t xml:space="preserve">alance </w:t>
      </w:r>
      <w:r w:rsidR="00F80B52">
        <w:t>S</w:t>
      </w:r>
      <w:r w:rsidRPr="004D4441">
        <w:t>heet</w:t>
      </w:r>
    </w:p>
    <w:p w14:paraId="5CBE7BEE" w14:textId="77777777" w:rsidR="00B52B52" w:rsidRPr="004D4441" w:rsidRDefault="00B52B52" w:rsidP="004E152A">
      <w:pPr>
        <w:pStyle w:val="ListParagraph"/>
        <w:ind w:left="1440"/>
        <w:contextualSpacing/>
      </w:pPr>
    </w:p>
    <w:p w14:paraId="1D1A5EB9" w14:textId="101563F3" w:rsidR="008319DC" w:rsidRPr="004D4441" w:rsidRDefault="00B51326" w:rsidP="00710D73">
      <w:pPr>
        <w:pStyle w:val="ListParagraph"/>
        <w:keepNext/>
        <w:numPr>
          <w:ilvl w:val="0"/>
          <w:numId w:val="17"/>
        </w:numPr>
        <w:contextualSpacing/>
      </w:pPr>
      <w:r w:rsidRPr="004D4441">
        <w:t>Authorized</w:t>
      </w:r>
      <w:r w:rsidR="00BA356C" w:rsidRPr="004D4441">
        <w:t xml:space="preserve"> stock refers to the </w:t>
      </w:r>
    </w:p>
    <w:p w14:paraId="17B0A545" w14:textId="77777777" w:rsidR="00BA356C" w:rsidRPr="004D4441" w:rsidRDefault="00BA356C" w:rsidP="00BA356C">
      <w:pPr>
        <w:pStyle w:val="ListParagraph"/>
        <w:numPr>
          <w:ilvl w:val="1"/>
          <w:numId w:val="17"/>
        </w:numPr>
        <w:contextualSpacing/>
      </w:pPr>
      <w:r w:rsidRPr="004D4441">
        <w:t>Shares of stock that are held by the stockholders</w:t>
      </w:r>
    </w:p>
    <w:p w14:paraId="6EC0F52C" w14:textId="77777777" w:rsidR="00BA356C" w:rsidRPr="004D4441" w:rsidRDefault="00BA356C" w:rsidP="00BA356C">
      <w:pPr>
        <w:pStyle w:val="ListParagraph"/>
        <w:numPr>
          <w:ilvl w:val="1"/>
          <w:numId w:val="17"/>
        </w:numPr>
        <w:contextualSpacing/>
      </w:pPr>
      <w:r w:rsidRPr="004D4441">
        <w:t>Shares of stock that are sold for the highest price</w:t>
      </w:r>
    </w:p>
    <w:p w14:paraId="7B8A8028" w14:textId="47528099" w:rsidR="00BA356C" w:rsidRPr="004D4441" w:rsidRDefault="00BA356C" w:rsidP="00BA356C">
      <w:pPr>
        <w:pStyle w:val="ListParagraph"/>
        <w:numPr>
          <w:ilvl w:val="1"/>
          <w:numId w:val="17"/>
        </w:numPr>
        <w:contextualSpacing/>
      </w:pPr>
      <w:r w:rsidRPr="004D4441">
        <w:t>Total amount of stock</w:t>
      </w:r>
      <w:r w:rsidR="00B51326" w:rsidRPr="004D4441">
        <w:t xml:space="preserve"> shares</w:t>
      </w:r>
      <w:r w:rsidRPr="004D4441">
        <w:t xml:space="preserve"> that has not </w:t>
      </w:r>
      <w:r w:rsidR="000944E3" w:rsidRPr="004D4441">
        <w:t>yet been sold</w:t>
      </w:r>
    </w:p>
    <w:p w14:paraId="0B638362" w14:textId="36AA88E5" w:rsidR="00BA356C" w:rsidRPr="004D4441" w:rsidRDefault="00BA356C" w:rsidP="00BA356C">
      <w:pPr>
        <w:pStyle w:val="ListParagraph"/>
        <w:numPr>
          <w:ilvl w:val="1"/>
          <w:numId w:val="17"/>
        </w:numPr>
        <w:contextualSpacing/>
      </w:pPr>
      <w:r w:rsidRPr="004D4441">
        <w:t>Total amount o</w:t>
      </w:r>
      <w:r w:rsidR="00B51326" w:rsidRPr="004D4441">
        <w:t>f stock shares that can be sold</w:t>
      </w:r>
      <w:r w:rsidRPr="004D4441">
        <w:t xml:space="preserve"> by </w:t>
      </w:r>
      <w:r w:rsidR="00B51326" w:rsidRPr="004D4441">
        <w:t>the corporation</w:t>
      </w:r>
    </w:p>
    <w:p w14:paraId="450DCCAC" w14:textId="1AF112EA" w:rsidR="00B52B52" w:rsidRPr="004D4441" w:rsidRDefault="00B52B52"/>
    <w:p w14:paraId="2AD85F94" w14:textId="6A3D19A5" w:rsidR="00A66795" w:rsidRPr="004D4441" w:rsidRDefault="00BA356C" w:rsidP="00710D73">
      <w:pPr>
        <w:pStyle w:val="ListParagraph"/>
        <w:numPr>
          <w:ilvl w:val="0"/>
          <w:numId w:val="17"/>
        </w:numPr>
        <w:contextualSpacing/>
      </w:pPr>
      <w:r w:rsidRPr="004D4441">
        <w:t>Which of the following is an advantage of the corporate form of business?</w:t>
      </w:r>
    </w:p>
    <w:p w14:paraId="49D76BBC" w14:textId="77777777" w:rsidR="00B93F8A" w:rsidRPr="004D4441" w:rsidRDefault="00BA356C" w:rsidP="00710D73">
      <w:pPr>
        <w:pStyle w:val="ListParagraph"/>
        <w:numPr>
          <w:ilvl w:val="1"/>
          <w:numId w:val="17"/>
        </w:numPr>
        <w:contextualSpacing/>
      </w:pPr>
      <w:r w:rsidRPr="004D4441">
        <w:t>Low start-up costs</w:t>
      </w:r>
    </w:p>
    <w:p w14:paraId="684CE343" w14:textId="77777777" w:rsidR="00BA356C" w:rsidRPr="004D4441" w:rsidRDefault="00BA356C" w:rsidP="00710D73">
      <w:pPr>
        <w:pStyle w:val="ListParagraph"/>
        <w:numPr>
          <w:ilvl w:val="1"/>
          <w:numId w:val="17"/>
        </w:numPr>
        <w:contextualSpacing/>
      </w:pPr>
      <w:r w:rsidRPr="004D4441">
        <w:t>Less degree of government regulation</w:t>
      </w:r>
    </w:p>
    <w:p w14:paraId="68B7649E" w14:textId="77777777" w:rsidR="00BA356C" w:rsidRPr="004D4441" w:rsidRDefault="00BA356C" w:rsidP="00710D73">
      <w:pPr>
        <w:pStyle w:val="ListParagraph"/>
        <w:numPr>
          <w:ilvl w:val="1"/>
          <w:numId w:val="17"/>
        </w:numPr>
        <w:contextualSpacing/>
      </w:pPr>
      <w:r w:rsidRPr="004D4441">
        <w:t>Separation of ownership and management</w:t>
      </w:r>
    </w:p>
    <w:p w14:paraId="5E9BF516" w14:textId="77777777" w:rsidR="00BA356C" w:rsidRPr="004D4441" w:rsidRDefault="00BA356C" w:rsidP="00710D73">
      <w:pPr>
        <w:pStyle w:val="ListParagraph"/>
        <w:numPr>
          <w:ilvl w:val="1"/>
          <w:numId w:val="17"/>
        </w:numPr>
        <w:contextualSpacing/>
      </w:pPr>
      <w:r w:rsidRPr="004D4441">
        <w:t>Limited liability of stockholders</w:t>
      </w:r>
    </w:p>
    <w:p w14:paraId="3D71B462" w14:textId="77777777" w:rsidR="00B52B52" w:rsidRPr="004D4441" w:rsidRDefault="00B52B52" w:rsidP="00AA5342">
      <w:pPr>
        <w:contextualSpacing/>
      </w:pPr>
    </w:p>
    <w:p w14:paraId="0F776D0D" w14:textId="77777777" w:rsidR="00B93F8A" w:rsidRPr="004D4441" w:rsidRDefault="00BA356C" w:rsidP="00710D73">
      <w:pPr>
        <w:pStyle w:val="ListParagraph"/>
        <w:numPr>
          <w:ilvl w:val="0"/>
          <w:numId w:val="17"/>
        </w:numPr>
        <w:contextualSpacing/>
      </w:pPr>
      <w:r w:rsidRPr="004D4441">
        <w:t xml:space="preserve">The Retained Earnings of a corporation is the </w:t>
      </w:r>
    </w:p>
    <w:p w14:paraId="739F41BE" w14:textId="77777777" w:rsidR="00B93F8A" w:rsidRPr="004D4441" w:rsidRDefault="00BA356C" w:rsidP="00710D73">
      <w:pPr>
        <w:pStyle w:val="ListParagraph"/>
        <w:numPr>
          <w:ilvl w:val="1"/>
          <w:numId w:val="17"/>
        </w:numPr>
        <w:contextualSpacing/>
      </w:pPr>
      <w:r w:rsidRPr="004D4441">
        <w:t>Internally generated capital that is raised from profitable operations</w:t>
      </w:r>
    </w:p>
    <w:p w14:paraId="3FAA14CD" w14:textId="77777777" w:rsidR="00BA356C" w:rsidRPr="004D4441" w:rsidRDefault="00BA356C" w:rsidP="00710D73">
      <w:pPr>
        <w:pStyle w:val="ListParagraph"/>
        <w:numPr>
          <w:ilvl w:val="1"/>
          <w:numId w:val="17"/>
        </w:numPr>
        <w:contextualSpacing/>
      </w:pPr>
      <w:r w:rsidRPr="004D4441">
        <w:t>Externally generated capital that is contributed by shareholders</w:t>
      </w:r>
    </w:p>
    <w:p w14:paraId="7AECE332" w14:textId="77777777" w:rsidR="00BA356C" w:rsidRPr="004D4441" w:rsidRDefault="00BA356C" w:rsidP="00710D73">
      <w:pPr>
        <w:pStyle w:val="ListParagraph"/>
        <w:numPr>
          <w:ilvl w:val="1"/>
          <w:numId w:val="17"/>
        </w:numPr>
        <w:contextualSpacing/>
      </w:pPr>
      <w:r w:rsidRPr="004D4441">
        <w:t>Internally generated capital that is from the direct investment of employees</w:t>
      </w:r>
    </w:p>
    <w:p w14:paraId="6CD4F67D" w14:textId="77777777" w:rsidR="00BA356C" w:rsidRPr="004D4441" w:rsidRDefault="00BA356C" w:rsidP="00710D73">
      <w:pPr>
        <w:pStyle w:val="ListParagraph"/>
        <w:numPr>
          <w:ilvl w:val="1"/>
          <w:numId w:val="17"/>
        </w:numPr>
        <w:contextualSpacing/>
      </w:pPr>
      <w:r w:rsidRPr="004D4441">
        <w:t>Externally generated capital that is raised from banks and other creditors</w:t>
      </w:r>
    </w:p>
    <w:p w14:paraId="40608810" w14:textId="4E21DB88" w:rsidR="00B52B52" w:rsidRPr="004D4441" w:rsidRDefault="00B52B52"/>
    <w:p w14:paraId="5F778DDA" w14:textId="06492D6E" w:rsidR="00D813D1" w:rsidRPr="004D4441" w:rsidRDefault="009A3939" w:rsidP="009A3939">
      <w:pPr>
        <w:pStyle w:val="ListParagraph"/>
        <w:numPr>
          <w:ilvl w:val="0"/>
          <w:numId w:val="17"/>
        </w:numPr>
      </w:pPr>
      <w:r w:rsidRPr="004D4441">
        <w:t>The right to receive payment in the future from a current customer is called</w:t>
      </w:r>
    </w:p>
    <w:p w14:paraId="0889DD22" w14:textId="77777777" w:rsidR="009A3939" w:rsidRPr="004D4441" w:rsidRDefault="009A3939" w:rsidP="009A3939">
      <w:pPr>
        <w:pStyle w:val="ListParagraph"/>
        <w:numPr>
          <w:ilvl w:val="1"/>
          <w:numId w:val="17"/>
        </w:numPr>
      </w:pPr>
      <w:r w:rsidRPr="004D4441">
        <w:t>Accounts Payable</w:t>
      </w:r>
    </w:p>
    <w:p w14:paraId="2BF51B46" w14:textId="77777777" w:rsidR="009A3939" w:rsidRPr="004D4441" w:rsidRDefault="009A3939" w:rsidP="009A3939">
      <w:pPr>
        <w:pStyle w:val="ListParagraph"/>
        <w:numPr>
          <w:ilvl w:val="1"/>
          <w:numId w:val="17"/>
        </w:numPr>
      </w:pPr>
      <w:r w:rsidRPr="004D4441">
        <w:t>Accounts Receivable</w:t>
      </w:r>
    </w:p>
    <w:p w14:paraId="75240F90" w14:textId="77777777" w:rsidR="009A3939" w:rsidRPr="004D4441" w:rsidRDefault="009A3939" w:rsidP="009A3939">
      <w:pPr>
        <w:pStyle w:val="ListParagraph"/>
        <w:numPr>
          <w:ilvl w:val="1"/>
          <w:numId w:val="17"/>
        </w:numPr>
      </w:pPr>
      <w:r w:rsidRPr="004D4441">
        <w:t>Common Stock</w:t>
      </w:r>
    </w:p>
    <w:p w14:paraId="0375FDEE" w14:textId="77777777" w:rsidR="009A3939" w:rsidRPr="004D4441" w:rsidRDefault="009A3939" w:rsidP="009A3939">
      <w:pPr>
        <w:pStyle w:val="ListParagraph"/>
        <w:numPr>
          <w:ilvl w:val="1"/>
          <w:numId w:val="17"/>
        </w:numPr>
      </w:pPr>
      <w:r w:rsidRPr="004D4441">
        <w:t>Prepaid Expense</w:t>
      </w:r>
    </w:p>
    <w:p w14:paraId="609B3540" w14:textId="77777777" w:rsidR="006C7A39" w:rsidRPr="004D4441" w:rsidRDefault="006C7A39">
      <w:pPr>
        <w:rPr>
          <w:b/>
        </w:rPr>
      </w:pPr>
      <w:r w:rsidRPr="004D4441">
        <w:rPr>
          <w:b/>
        </w:rPr>
        <w:br w:type="page"/>
      </w:r>
    </w:p>
    <w:p w14:paraId="4DB254F3" w14:textId="77777777" w:rsidR="00281A9E" w:rsidRDefault="00281A9E" w:rsidP="00710D73">
      <w:pPr>
        <w:rPr>
          <w:b/>
        </w:rPr>
      </w:pPr>
    </w:p>
    <w:p w14:paraId="3D56D561" w14:textId="77777777" w:rsidR="00D2738C" w:rsidRPr="004D4441" w:rsidRDefault="001D43F2" w:rsidP="00710D73">
      <w:pPr>
        <w:rPr>
          <w:b/>
        </w:rPr>
      </w:pPr>
      <w:r w:rsidRPr="004D4441">
        <w:rPr>
          <w:b/>
        </w:rPr>
        <w:t>Short Answer</w:t>
      </w:r>
    </w:p>
    <w:p w14:paraId="555943BB" w14:textId="77777777" w:rsidR="002C7282" w:rsidRPr="004D4441" w:rsidRDefault="002C7282" w:rsidP="002C7282">
      <w:pPr>
        <w:rPr>
          <w:b/>
        </w:rPr>
      </w:pPr>
    </w:p>
    <w:p w14:paraId="421C5635" w14:textId="253852FF" w:rsidR="002C7282" w:rsidRPr="004D4441" w:rsidRDefault="00A02536" w:rsidP="002C7282">
      <w:pPr>
        <w:rPr>
          <w:b/>
        </w:rPr>
      </w:pPr>
      <w:r w:rsidRPr="004D4441">
        <w:rPr>
          <w:b/>
        </w:rPr>
        <w:t xml:space="preserve">Part A:  </w:t>
      </w:r>
      <w:r w:rsidR="002C7282" w:rsidRPr="004D4441">
        <w:rPr>
          <w:b/>
        </w:rPr>
        <w:t xml:space="preserve">Use the data from the tables provided to prepare a Bank Reconciliation </w:t>
      </w:r>
      <w:r w:rsidR="00675504" w:rsidRPr="004D4441">
        <w:rPr>
          <w:b/>
        </w:rPr>
        <w:t>for Sea Bass Company</w:t>
      </w:r>
      <w:r w:rsidR="002C7282" w:rsidRPr="004D4441">
        <w:rPr>
          <w:b/>
        </w:rPr>
        <w:t>.</w:t>
      </w:r>
    </w:p>
    <w:p w14:paraId="54240ABE" w14:textId="77777777" w:rsidR="002C7282" w:rsidRPr="004D4441" w:rsidRDefault="002C7282" w:rsidP="002C7282">
      <w:pPr>
        <w:rPr>
          <w:b/>
        </w:rPr>
      </w:pPr>
    </w:p>
    <w:p w14:paraId="05BCEC8D" w14:textId="77777777" w:rsidR="002C7282" w:rsidRPr="004D4441" w:rsidRDefault="002C7282" w:rsidP="002C7282"/>
    <w:tbl>
      <w:tblPr>
        <w:tblStyle w:val="TableGrid"/>
        <w:tblW w:w="0" w:type="auto"/>
        <w:tblLook w:val="04A0" w:firstRow="1" w:lastRow="0" w:firstColumn="1" w:lastColumn="0" w:noHBand="0" w:noVBand="1"/>
      </w:tblPr>
      <w:tblGrid>
        <w:gridCol w:w="3708"/>
        <w:gridCol w:w="1530"/>
      </w:tblGrid>
      <w:tr w:rsidR="002C7282" w:rsidRPr="004D4441" w14:paraId="09530D89" w14:textId="77777777" w:rsidTr="00B52B52">
        <w:tc>
          <w:tcPr>
            <w:tcW w:w="5238" w:type="dxa"/>
            <w:gridSpan w:val="2"/>
          </w:tcPr>
          <w:p w14:paraId="3BCB8250" w14:textId="77777777" w:rsidR="002C7282" w:rsidRPr="004D4441" w:rsidRDefault="002C7282" w:rsidP="00B52B52">
            <w:r w:rsidRPr="004D4441">
              <w:t>The bank statement shows the following data:</w:t>
            </w:r>
          </w:p>
        </w:tc>
      </w:tr>
      <w:tr w:rsidR="002C7282" w:rsidRPr="004D4441" w14:paraId="17FBEEFD" w14:textId="77777777" w:rsidTr="00B52B52">
        <w:tc>
          <w:tcPr>
            <w:tcW w:w="3708" w:type="dxa"/>
          </w:tcPr>
          <w:p w14:paraId="523AE569" w14:textId="77777777" w:rsidR="002C7282" w:rsidRPr="004D4441" w:rsidRDefault="002C7282" w:rsidP="00B52B52">
            <w:r w:rsidRPr="004D4441">
              <w:t>Balance, April 1</w:t>
            </w:r>
          </w:p>
        </w:tc>
        <w:tc>
          <w:tcPr>
            <w:tcW w:w="1530" w:type="dxa"/>
            <w:vAlign w:val="center"/>
          </w:tcPr>
          <w:p w14:paraId="387FC02A" w14:textId="77777777" w:rsidR="002C7282" w:rsidRPr="004D4441" w:rsidRDefault="002C7282" w:rsidP="00B52B52">
            <w:pPr>
              <w:jc w:val="right"/>
            </w:pPr>
            <w:r w:rsidRPr="004D4441">
              <w:t>$12,650</w:t>
            </w:r>
          </w:p>
        </w:tc>
      </w:tr>
      <w:tr w:rsidR="002C7282" w:rsidRPr="004D4441" w14:paraId="4C0897DA" w14:textId="77777777" w:rsidTr="00B52B52">
        <w:tc>
          <w:tcPr>
            <w:tcW w:w="3708" w:type="dxa"/>
          </w:tcPr>
          <w:p w14:paraId="370C30AF" w14:textId="77777777" w:rsidR="002C7282" w:rsidRPr="004D4441" w:rsidRDefault="002C7282" w:rsidP="00B52B52">
            <w:r w:rsidRPr="004D4441">
              <w:t>NSF Check</w:t>
            </w:r>
          </w:p>
        </w:tc>
        <w:tc>
          <w:tcPr>
            <w:tcW w:w="1530" w:type="dxa"/>
            <w:vAlign w:val="center"/>
          </w:tcPr>
          <w:p w14:paraId="69B47C11" w14:textId="3235F2F8" w:rsidR="002C7282" w:rsidRPr="004D4441" w:rsidRDefault="00F23790" w:rsidP="00B52B52">
            <w:pPr>
              <w:jc w:val="right"/>
            </w:pPr>
            <w:r w:rsidRPr="004D4441">
              <w:t>2</w:t>
            </w:r>
            <w:r w:rsidR="002C7282" w:rsidRPr="004D4441">
              <w:t>75</w:t>
            </w:r>
          </w:p>
        </w:tc>
      </w:tr>
      <w:tr w:rsidR="00E04D0A" w:rsidRPr="004D4441" w14:paraId="3CFF90B7" w14:textId="77777777" w:rsidTr="00B52B52">
        <w:tc>
          <w:tcPr>
            <w:tcW w:w="3708" w:type="dxa"/>
          </w:tcPr>
          <w:p w14:paraId="19C3780F" w14:textId="335F84F0" w:rsidR="00E04D0A" w:rsidRPr="004D4441" w:rsidRDefault="00E04D0A" w:rsidP="00B52B52">
            <w:r w:rsidRPr="004D4441">
              <w:t>Service Charge</w:t>
            </w:r>
          </w:p>
        </w:tc>
        <w:tc>
          <w:tcPr>
            <w:tcW w:w="1530" w:type="dxa"/>
            <w:vAlign w:val="center"/>
          </w:tcPr>
          <w:p w14:paraId="7AE1A18D" w14:textId="727BB776" w:rsidR="00E04D0A" w:rsidRPr="004D4441" w:rsidRDefault="00E04D0A" w:rsidP="00E04D0A">
            <w:pPr>
              <w:jc w:val="right"/>
            </w:pPr>
            <w:r w:rsidRPr="004D4441">
              <w:t>20</w:t>
            </w:r>
          </w:p>
        </w:tc>
      </w:tr>
      <w:tr w:rsidR="002C7282" w:rsidRPr="004D4441" w14:paraId="1640CC14" w14:textId="77777777" w:rsidTr="00B52B52">
        <w:tc>
          <w:tcPr>
            <w:tcW w:w="3708" w:type="dxa"/>
          </w:tcPr>
          <w:p w14:paraId="00B673D2" w14:textId="77777777" w:rsidR="002C7282" w:rsidRPr="004D4441" w:rsidRDefault="002C7282" w:rsidP="00B52B52">
            <w:r w:rsidRPr="004D4441">
              <w:t>Collection of Note Receivable</w:t>
            </w:r>
          </w:p>
        </w:tc>
        <w:tc>
          <w:tcPr>
            <w:tcW w:w="1530" w:type="dxa"/>
            <w:vAlign w:val="center"/>
          </w:tcPr>
          <w:p w14:paraId="7285E8CC" w14:textId="678849C0" w:rsidR="002C7282" w:rsidRPr="004D4441" w:rsidRDefault="00F23790" w:rsidP="00E04D0A">
            <w:pPr>
              <w:jc w:val="right"/>
            </w:pPr>
            <w:r w:rsidRPr="004D4441">
              <w:t>4</w:t>
            </w:r>
            <w:r w:rsidR="00E04D0A" w:rsidRPr="004D4441">
              <w:t>12</w:t>
            </w:r>
          </w:p>
        </w:tc>
      </w:tr>
      <w:tr w:rsidR="002C7282" w:rsidRPr="004D4441" w14:paraId="71EE95B0" w14:textId="77777777" w:rsidTr="00B52B52">
        <w:tc>
          <w:tcPr>
            <w:tcW w:w="3708" w:type="dxa"/>
          </w:tcPr>
          <w:p w14:paraId="4EE1E4EB" w14:textId="77777777" w:rsidR="002C7282" w:rsidRPr="004D4441" w:rsidRDefault="002C7282" w:rsidP="00B52B52">
            <w:r w:rsidRPr="004D4441">
              <w:t>Balance, April 30</w:t>
            </w:r>
          </w:p>
        </w:tc>
        <w:tc>
          <w:tcPr>
            <w:tcW w:w="1530" w:type="dxa"/>
            <w:vAlign w:val="center"/>
          </w:tcPr>
          <w:p w14:paraId="4B17FA6A" w14:textId="77777777" w:rsidR="002C7282" w:rsidRPr="004D4441" w:rsidRDefault="002C7282" w:rsidP="00B52B52">
            <w:pPr>
              <w:jc w:val="right"/>
            </w:pPr>
            <w:r w:rsidRPr="004D4441">
              <w:t>14,280</w:t>
            </w:r>
          </w:p>
        </w:tc>
      </w:tr>
    </w:tbl>
    <w:p w14:paraId="68F17154" w14:textId="77777777" w:rsidR="002C7282" w:rsidRPr="004D4441" w:rsidRDefault="002C7282" w:rsidP="002C7282"/>
    <w:tbl>
      <w:tblPr>
        <w:tblStyle w:val="TableGrid"/>
        <w:tblW w:w="0" w:type="auto"/>
        <w:tblLook w:val="04A0" w:firstRow="1" w:lastRow="0" w:firstColumn="1" w:lastColumn="0" w:noHBand="0" w:noVBand="1"/>
      </w:tblPr>
      <w:tblGrid>
        <w:gridCol w:w="7938"/>
      </w:tblGrid>
      <w:tr w:rsidR="002C7282" w:rsidRPr="004D4441" w14:paraId="319D3F36" w14:textId="77777777" w:rsidTr="00B52B52">
        <w:tc>
          <w:tcPr>
            <w:tcW w:w="7938" w:type="dxa"/>
          </w:tcPr>
          <w:p w14:paraId="11958F0A" w14:textId="6EB408A9" w:rsidR="002C7282" w:rsidRPr="004D4441" w:rsidRDefault="002C7282" w:rsidP="00535AD8">
            <w:r w:rsidRPr="004D4441">
              <w:t>The cash balance per books on April 30 is $13,</w:t>
            </w:r>
            <w:r w:rsidR="00535AD8" w:rsidRPr="004D4441">
              <w:t>147</w:t>
            </w:r>
            <w:r w:rsidRPr="004D4441">
              <w:t>.  A review of the data reveals the following:</w:t>
            </w:r>
          </w:p>
        </w:tc>
      </w:tr>
      <w:tr w:rsidR="002C7282" w:rsidRPr="004D4441" w14:paraId="1862B63C" w14:textId="77777777" w:rsidTr="00B52B52">
        <w:tc>
          <w:tcPr>
            <w:tcW w:w="7938" w:type="dxa"/>
          </w:tcPr>
          <w:p w14:paraId="788EC684" w14:textId="04D931D0" w:rsidR="002C7282" w:rsidRPr="004D4441" w:rsidRDefault="002C7282" w:rsidP="00F23790">
            <w:pPr>
              <w:tabs>
                <w:tab w:val="left" w:pos="3999"/>
              </w:tabs>
            </w:pPr>
            <w:r w:rsidRPr="004D4441">
              <w:t>The NSF</w:t>
            </w:r>
            <w:r w:rsidR="00AA2506" w:rsidRPr="004D4441">
              <w:t xml:space="preserve"> check was from Grouper</w:t>
            </w:r>
            <w:r w:rsidRPr="004D4441">
              <w:t xml:space="preserve"> Co., a customer.</w:t>
            </w:r>
          </w:p>
        </w:tc>
      </w:tr>
      <w:tr w:rsidR="002C7282" w:rsidRPr="004D4441" w14:paraId="79EF842B" w14:textId="77777777" w:rsidTr="00B52B52">
        <w:tc>
          <w:tcPr>
            <w:tcW w:w="7938" w:type="dxa"/>
          </w:tcPr>
          <w:p w14:paraId="1DF5CE13" w14:textId="40AC8236" w:rsidR="002C7282" w:rsidRPr="004D4441" w:rsidRDefault="002C7282" w:rsidP="00E04D0A">
            <w:r w:rsidRPr="004D4441">
              <w:t>The note collected by the bank was a $</w:t>
            </w:r>
            <w:r w:rsidR="00E04D0A" w:rsidRPr="004D4441">
              <w:t>400, 3-month, 12% note.</w:t>
            </w:r>
            <w:r w:rsidR="00F80B52">
              <w:t xml:space="preserve">  No interest</w:t>
            </w:r>
            <w:r w:rsidRPr="004D4441">
              <w:t xml:space="preserve"> had previously been accrued.</w:t>
            </w:r>
          </w:p>
        </w:tc>
      </w:tr>
      <w:tr w:rsidR="002C7282" w:rsidRPr="004D4441" w14:paraId="5FD5F4CC" w14:textId="77777777" w:rsidTr="00B52B52">
        <w:tc>
          <w:tcPr>
            <w:tcW w:w="7938" w:type="dxa"/>
          </w:tcPr>
          <w:p w14:paraId="74AE5A95" w14:textId="350C2131" w:rsidR="002C7282" w:rsidRPr="004D4441" w:rsidRDefault="002C7282" w:rsidP="00B52B52">
            <w:r w:rsidRPr="004D4441">
              <w:t>Outstandi</w:t>
            </w:r>
            <w:r w:rsidR="00E04D0A" w:rsidRPr="004D4441">
              <w:t>ng checks at April 30 total $2,5</w:t>
            </w:r>
            <w:r w:rsidRPr="004D4441">
              <w:t>10</w:t>
            </w:r>
            <w:r w:rsidR="00F80B52">
              <w:t>.</w:t>
            </w:r>
          </w:p>
        </w:tc>
      </w:tr>
      <w:tr w:rsidR="002C7282" w:rsidRPr="004D4441" w14:paraId="2D9D5C12" w14:textId="77777777" w:rsidTr="00B52B52">
        <w:tc>
          <w:tcPr>
            <w:tcW w:w="7938" w:type="dxa"/>
          </w:tcPr>
          <w:p w14:paraId="2E1D1AE4" w14:textId="2D622AE5" w:rsidR="002C7282" w:rsidRPr="004D4441" w:rsidRDefault="002C7282" w:rsidP="00B52B52">
            <w:r w:rsidRPr="004D4441">
              <w:t xml:space="preserve">Deposits in transit </w:t>
            </w:r>
            <w:r w:rsidR="00E04D0A" w:rsidRPr="004D4441">
              <w:t>at April 30 total $1,674</w:t>
            </w:r>
            <w:r w:rsidR="00F80B52">
              <w:t>.</w:t>
            </w:r>
          </w:p>
        </w:tc>
      </w:tr>
      <w:tr w:rsidR="002C7282" w:rsidRPr="004D4441" w14:paraId="5C0320F3" w14:textId="77777777" w:rsidTr="00B52B52">
        <w:tc>
          <w:tcPr>
            <w:tcW w:w="7938" w:type="dxa"/>
          </w:tcPr>
          <w:p w14:paraId="08E1DDB5" w14:textId="3B71DAAC" w:rsidR="002C7282" w:rsidRPr="004D4441" w:rsidRDefault="002C7282" w:rsidP="00B52B52">
            <w:r w:rsidRPr="004D4441">
              <w:t>A c</w:t>
            </w:r>
            <w:r w:rsidR="00E04D0A" w:rsidRPr="004D4441">
              <w:t>heck written to Blam Co. for $57</w:t>
            </w:r>
            <w:r w:rsidRPr="004D4441">
              <w:t>2 dated April 10 cleared the bank April 25.  This check, which was a payment on a</w:t>
            </w:r>
            <w:r w:rsidR="00E04D0A" w:rsidRPr="004D4441">
              <w:t>ccount, was journalized for $752</w:t>
            </w:r>
            <w:r w:rsidRPr="004D4441">
              <w:t>.</w:t>
            </w:r>
          </w:p>
        </w:tc>
      </w:tr>
    </w:tbl>
    <w:p w14:paraId="7F13ECF4" w14:textId="77777777" w:rsidR="002C7282" w:rsidRPr="004D4441" w:rsidRDefault="002C7282" w:rsidP="002C7282"/>
    <w:p w14:paraId="3A76554F" w14:textId="77777777" w:rsidR="002C7282" w:rsidRPr="004D4441" w:rsidRDefault="002C7282" w:rsidP="002C7282">
      <w:r w:rsidRPr="004D4441">
        <w:br w:type="page"/>
      </w:r>
    </w:p>
    <w:p w14:paraId="68B39D86" w14:textId="77777777" w:rsidR="002C7282" w:rsidRPr="004D4441" w:rsidRDefault="002C7282" w:rsidP="002C7282"/>
    <w:tbl>
      <w:tblPr>
        <w:tblStyle w:val="TableGrid"/>
        <w:tblW w:w="0" w:type="auto"/>
        <w:tblLook w:val="04A0" w:firstRow="1" w:lastRow="0" w:firstColumn="1" w:lastColumn="0" w:noHBand="0" w:noVBand="1"/>
      </w:tblPr>
      <w:tblGrid>
        <w:gridCol w:w="1188"/>
        <w:gridCol w:w="5220"/>
        <w:gridCol w:w="2880"/>
      </w:tblGrid>
      <w:tr w:rsidR="002C7282" w:rsidRPr="004D4441" w14:paraId="513CE2BB" w14:textId="77777777" w:rsidTr="00B52B52">
        <w:trPr>
          <w:trHeight w:val="432"/>
        </w:trPr>
        <w:tc>
          <w:tcPr>
            <w:tcW w:w="9288" w:type="dxa"/>
            <w:gridSpan w:val="3"/>
            <w:vAlign w:val="center"/>
          </w:tcPr>
          <w:p w14:paraId="4DAF181D" w14:textId="6F48C02B" w:rsidR="002C7282" w:rsidRPr="004D4441" w:rsidRDefault="00675504" w:rsidP="00675504">
            <w:pPr>
              <w:jc w:val="center"/>
              <w:rPr>
                <w:b/>
              </w:rPr>
            </w:pPr>
            <w:r w:rsidRPr="004D4441">
              <w:rPr>
                <w:b/>
              </w:rPr>
              <w:t>Sea Bass Company</w:t>
            </w:r>
          </w:p>
        </w:tc>
      </w:tr>
      <w:tr w:rsidR="002C7282" w:rsidRPr="004D4441" w14:paraId="65434166" w14:textId="77777777" w:rsidTr="00B52B52">
        <w:trPr>
          <w:trHeight w:val="432"/>
        </w:trPr>
        <w:tc>
          <w:tcPr>
            <w:tcW w:w="9288" w:type="dxa"/>
            <w:gridSpan w:val="3"/>
            <w:vAlign w:val="center"/>
          </w:tcPr>
          <w:p w14:paraId="27D303BD" w14:textId="77777777" w:rsidR="002C7282" w:rsidRPr="004D4441" w:rsidRDefault="002C7282" w:rsidP="00B52B52">
            <w:pPr>
              <w:jc w:val="center"/>
              <w:rPr>
                <w:b/>
              </w:rPr>
            </w:pPr>
            <w:r w:rsidRPr="004D4441">
              <w:rPr>
                <w:b/>
              </w:rPr>
              <w:t>Bank Reconciliation</w:t>
            </w:r>
          </w:p>
        </w:tc>
      </w:tr>
      <w:tr w:rsidR="002C7282" w:rsidRPr="004D4441" w14:paraId="4D46776F" w14:textId="77777777" w:rsidTr="00B52B52">
        <w:trPr>
          <w:trHeight w:val="432"/>
        </w:trPr>
        <w:tc>
          <w:tcPr>
            <w:tcW w:w="9288" w:type="dxa"/>
            <w:gridSpan w:val="3"/>
            <w:vAlign w:val="center"/>
          </w:tcPr>
          <w:p w14:paraId="6030DACB" w14:textId="2DAA9DC4" w:rsidR="002C7282" w:rsidRPr="004D4441" w:rsidRDefault="002C7282" w:rsidP="00B52B52">
            <w:pPr>
              <w:jc w:val="center"/>
              <w:rPr>
                <w:b/>
              </w:rPr>
            </w:pPr>
            <w:r w:rsidRPr="004D4441">
              <w:rPr>
                <w:b/>
              </w:rPr>
              <w:t>April 30, 201</w:t>
            </w:r>
            <w:r w:rsidR="003A5FE7" w:rsidRPr="004D4441">
              <w:rPr>
                <w:b/>
              </w:rPr>
              <w:t>6</w:t>
            </w:r>
          </w:p>
        </w:tc>
      </w:tr>
      <w:tr w:rsidR="002C7282" w:rsidRPr="004D4441" w14:paraId="51779B6C" w14:textId="77777777" w:rsidTr="00B52B52">
        <w:trPr>
          <w:trHeight w:val="432"/>
        </w:trPr>
        <w:tc>
          <w:tcPr>
            <w:tcW w:w="1188" w:type="dxa"/>
            <w:vAlign w:val="center"/>
          </w:tcPr>
          <w:p w14:paraId="2360C76D" w14:textId="77777777" w:rsidR="002C7282" w:rsidRPr="004D4441" w:rsidRDefault="002C7282" w:rsidP="00B52B52">
            <w:pPr>
              <w:rPr>
                <w:b/>
              </w:rPr>
            </w:pPr>
            <w:r w:rsidRPr="004D4441">
              <w:rPr>
                <w:b/>
              </w:rPr>
              <w:t>BANK:</w:t>
            </w:r>
          </w:p>
        </w:tc>
        <w:tc>
          <w:tcPr>
            <w:tcW w:w="5220" w:type="dxa"/>
            <w:vAlign w:val="center"/>
          </w:tcPr>
          <w:p w14:paraId="52CF5BDD" w14:textId="77777777" w:rsidR="002C7282" w:rsidRPr="004D4441" w:rsidRDefault="002C7282" w:rsidP="00B52B52"/>
        </w:tc>
        <w:tc>
          <w:tcPr>
            <w:tcW w:w="2880" w:type="dxa"/>
            <w:vAlign w:val="center"/>
          </w:tcPr>
          <w:p w14:paraId="7804211F" w14:textId="77777777" w:rsidR="002C7282" w:rsidRPr="004D4441" w:rsidRDefault="002C7282" w:rsidP="00B52B52"/>
        </w:tc>
      </w:tr>
      <w:tr w:rsidR="002C7282" w:rsidRPr="004D4441" w14:paraId="18C656C2" w14:textId="77777777" w:rsidTr="00B52B52">
        <w:trPr>
          <w:trHeight w:val="432"/>
        </w:trPr>
        <w:tc>
          <w:tcPr>
            <w:tcW w:w="6408" w:type="dxa"/>
            <w:gridSpan w:val="2"/>
            <w:vAlign w:val="center"/>
          </w:tcPr>
          <w:p w14:paraId="74924D22" w14:textId="129629A9" w:rsidR="002C7282" w:rsidRPr="004D4441" w:rsidRDefault="002C7282" w:rsidP="006378DB">
            <w:r w:rsidRPr="004D4441">
              <w:t>Balance</w:t>
            </w:r>
          </w:p>
        </w:tc>
        <w:tc>
          <w:tcPr>
            <w:tcW w:w="2880" w:type="dxa"/>
            <w:vAlign w:val="center"/>
          </w:tcPr>
          <w:p w14:paraId="2BA5F575" w14:textId="77777777" w:rsidR="002C7282" w:rsidRPr="004D4441" w:rsidRDefault="002C7282" w:rsidP="00B52B52"/>
        </w:tc>
      </w:tr>
      <w:tr w:rsidR="002C7282" w:rsidRPr="004D4441" w14:paraId="29B67B8D" w14:textId="77777777" w:rsidTr="00B52B52">
        <w:trPr>
          <w:trHeight w:val="432"/>
        </w:trPr>
        <w:tc>
          <w:tcPr>
            <w:tcW w:w="1188" w:type="dxa"/>
            <w:vAlign w:val="center"/>
          </w:tcPr>
          <w:p w14:paraId="0BFB0E5F" w14:textId="77777777" w:rsidR="002C7282" w:rsidRPr="004D4441" w:rsidRDefault="002C7282" w:rsidP="00B52B52">
            <w:r w:rsidRPr="004D4441">
              <w:t>Add:</w:t>
            </w:r>
          </w:p>
        </w:tc>
        <w:tc>
          <w:tcPr>
            <w:tcW w:w="5220" w:type="dxa"/>
            <w:vAlign w:val="center"/>
          </w:tcPr>
          <w:p w14:paraId="39630756" w14:textId="77777777" w:rsidR="002C7282" w:rsidRPr="004D4441" w:rsidRDefault="002C7282" w:rsidP="00B52B52"/>
        </w:tc>
        <w:tc>
          <w:tcPr>
            <w:tcW w:w="2880" w:type="dxa"/>
            <w:vAlign w:val="center"/>
          </w:tcPr>
          <w:p w14:paraId="271D4A42" w14:textId="77777777" w:rsidR="002C7282" w:rsidRPr="004D4441" w:rsidRDefault="002C7282" w:rsidP="00B52B52"/>
        </w:tc>
      </w:tr>
      <w:tr w:rsidR="002C7282" w:rsidRPr="004D4441" w14:paraId="1B42B0BC" w14:textId="77777777" w:rsidTr="00B52B52">
        <w:trPr>
          <w:trHeight w:val="432"/>
        </w:trPr>
        <w:tc>
          <w:tcPr>
            <w:tcW w:w="1188" w:type="dxa"/>
            <w:vAlign w:val="center"/>
          </w:tcPr>
          <w:p w14:paraId="58AEA531" w14:textId="77777777" w:rsidR="002C7282" w:rsidRPr="004D4441" w:rsidRDefault="002C7282" w:rsidP="00B52B52"/>
        </w:tc>
        <w:tc>
          <w:tcPr>
            <w:tcW w:w="5220" w:type="dxa"/>
            <w:vAlign w:val="center"/>
          </w:tcPr>
          <w:p w14:paraId="3F0421E4" w14:textId="77777777" w:rsidR="002C7282" w:rsidRPr="004D4441" w:rsidRDefault="002C7282" w:rsidP="00B52B52"/>
        </w:tc>
        <w:tc>
          <w:tcPr>
            <w:tcW w:w="2880" w:type="dxa"/>
            <w:vAlign w:val="center"/>
          </w:tcPr>
          <w:p w14:paraId="1C95008C" w14:textId="77777777" w:rsidR="002C7282" w:rsidRPr="004D4441" w:rsidRDefault="002C7282" w:rsidP="00B52B52"/>
        </w:tc>
      </w:tr>
      <w:tr w:rsidR="002C7282" w:rsidRPr="004D4441" w14:paraId="0FC428B9" w14:textId="77777777" w:rsidTr="00B52B52">
        <w:trPr>
          <w:trHeight w:val="432"/>
        </w:trPr>
        <w:tc>
          <w:tcPr>
            <w:tcW w:w="1188" w:type="dxa"/>
            <w:vAlign w:val="center"/>
          </w:tcPr>
          <w:p w14:paraId="6882E6C6" w14:textId="77777777" w:rsidR="002C7282" w:rsidRPr="004D4441" w:rsidRDefault="002C7282" w:rsidP="00B52B52"/>
        </w:tc>
        <w:tc>
          <w:tcPr>
            <w:tcW w:w="5220" w:type="dxa"/>
            <w:vAlign w:val="center"/>
          </w:tcPr>
          <w:p w14:paraId="00DC28E7" w14:textId="77777777" w:rsidR="002C7282" w:rsidRPr="004D4441" w:rsidRDefault="002C7282" w:rsidP="00B52B52"/>
        </w:tc>
        <w:tc>
          <w:tcPr>
            <w:tcW w:w="2880" w:type="dxa"/>
            <w:vAlign w:val="center"/>
          </w:tcPr>
          <w:p w14:paraId="1919D9C5" w14:textId="77777777" w:rsidR="002C7282" w:rsidRPr="004D4441" w:rsidRDefault="002C7282" w:rsidP="00B52B52"/>
        </w:tc>
      </w:tr>
      <w:tr w:rsidR="002C7282" w:rsidRPr="004D4441" w14:paraId="21DC18FA" w14:textId="77777777" w:rsidTr="00B52B52">
        <w:trPr>
          <w:trHeight w:val="432"/>
        </w:trPr>
        <w:tc>
          <w:tcPr>
            <w:tcW w:w="1188" w:type="dxa"/>
            <w:vAlign w:val="center"/>
          </w:tcPr>
          <w:p w14:paraId="735AEB20" w14:textId="77777777" w:rsidR="002C7282" w:rsidRPr="004D4441" w:rsidRDefault="002C7282" w:rsidP="00B52B52">
            <w:r w:rsidRPr="004D4441">
              <w:t>Less:</w:t>
            </w:r>
          </w:p>
        </w:tc>
        <w:tc>
          <w:tcPr>
            <w:tcW w:w="5220" w:type="dxa"/>
            <w:vAlign w:val="center"/>
          </w:tcPr>
          <w:p w14:paraId="01FB2FBD" w14:textId="77777777" w:rsidR="002C7282" w:rsidRPr="004D4441" w:rsidRDefault="002C7282" w:rsidP="00B52B52"/>
        </w:tc>
        <w:tc>
          <w:tcPr>
            <w:tcW w:w="2880" w:type="dxa"/>
            <w:vAlign w:val="center"/>
          </w:tcPr>
          <w:p w14:paraId="1C632055" w14:textId="77777777" w:rsidR="002C7282" w:rsidRPr="004D4441" w:rsidRDefault="002C7282" w:rsidP="00B52B52"/>
        </w:tc>
      </w:tr>
      <w:tr w:rsidR="002C7282" w:rsidRPr="004D4441" w14:paraId="7F3733D2" w14:textId="77777777" w:rsidTr="00B52B52">
        <w:trPr>
          <w:trHeight w:val="432"/>
        </w:trPr>
        <w:tc>
          <w:tcPr>
            <w:tcW w:w="1188" w:type="dxa"/>
            <w:vAlign w:val="center"/>
          </w:tcPr>
          <w:p w14:paraId="13B6ECDD" w14:textId="77777777" w:rsidR="002C7282" w:rsidRPr="004D4441" w:rsidRDefault="002C7282" w:rsidP="00B52B52"/>
        </w:tc>
        <w:tc>
          <w:tcPr>
            <w:tcW w:w="5220" w:type="dxa"/>
            <w:vAlign w:val="center"/>
          </w:tcPr>
          <w:p w14:paraId="6BA99D0B" w14:textId="77777777" w:rsidR="002C7282" w:rsidRPr="004D4441" w:rsidRDefault="002C7282" w:rsidP="00B52B52"/>
        </w:tc>
        <w:tc>
          <w:tcPr>
            <w:tcW w:w="2880" w:type="dxa"/>
            <w:vAlign w:val="center"/>
          </w:tcPr>
          <w:p w14:paraId="64FAA921" w14:textId="77777777" w:rsidR="002C7282" w:rsidRPr="004D4441" w:rsidRDefault="002C7282" w:rsidP="00B52B52"/>
        </w:tc>
      </w:tr>
      <w:tr w:rsidR="002C7282" w:rsidRPr="004D4441" w14:paraId="7B36F250" w14:textId="77777777" w:rsidTr="00B52B52">
        <w:trPr>
          <w:trHeight w:val="432"/>
        </w:trPr>
        <w:tc>
          <w:tcPr>
            <w:tcW w:w="1188" w:type="dxa"/>
            <w:vAlign w:val="center"/>
          </w:tcPr>
          <w:p w14:paraId="03CC0185" w14:textId="77777777" w:rsidR="002C7282" w:rsidRPr="004D4441" w:rsidRDefault="002C7282" w:rsidP="00B52B52"/>
        </w:tc>
        <w:tc>
          <w:tcPr>
            <w:tcW w:w="5220" w:type="dxa"/>
            <w:vAlign w:val="center"/>
          </w:tcPr>
          <w:p w14:paraId="4462F31A" w14:textId="77777777" w:rsidR="002C7282" w:rsidRPr="004D4441" w:rsidRDefault="002C7282" w:rsidP="00B52B52"/>
        </w:tc>
        <w:tc>
          <w:tcPr>
            <w:tcW w:w="2880" w:type="dxa"/>
            <w:vAlign w:val="center"/>
          </w:tcPr>
          <w:p w14:paraId="23151798" w14:textId="77777777" w:rsidR="002C7282" w:rsidRPr="004D4441" w:rsidRDefault="002C7282" w:rsidP="00B52B52"/>
        </w:tc>
      </w:tr>
      <w:tr w:rsidR="002C7282" w:rsidRPr="004D4441" w14:paraId="6B54C1F9" w14:textId="77777777" w:rsidTr="00B52B52">
        <w:trPr>
          <w:trHeight w:val="432"/>
        </w:trPr>
        <w:tc>
          <w:tcPr>
            <w:tcW w:w="1188" w:type="dxa"/>
            <w:vAlign w:val="center"/>
          </w:tcPr>
          <w:p w14:paraId="05FAEDF0" w14:textId="77777777" w:rsidR="002C7282" w:rsidRPr="004D4441" w:rsidRDefault="002C7282" w:rsidP="00B52B52"/>
        </w:tc>
        <w:tc>
          <w:tcPr>
            <w:tcW w:w="5220" w:type="dxa"/>
            <w:vAlign w:val="center"/>
          </w:tcPr>
          <w:p w14:paraId="0686C1DE" w14:textId="77777777" w:rsidR="002C7282" w:rsidRPr="004D4441" w:rsidRDefault="002C7282" w:rsidP="00B52B52"/>
        </w:tc>
        <w:tc>
          <w:tcPr>
            <w:tcW w:w="2880" w:type="dxa"/>
            <w:vAlign w:val="center"/>
          </w:tcPr>
          <w:p w14:paraId="7AC82588" w14:textId="77777777" w:rsidR="002C7282" w:rsidRPr="004D4441" w:rsidRDefault="002C7282" w:rsidP="00B52B52"/>
        </w:tc>
      </w:tr>
      <w:tr w:rsidR="006378DB" w:rsidRPr="004D4441" w14:paraId="56E271A7" w14:textId="77777777" w:rsidTr="006378DB">
        <w:trPr>
          <w:trHeight w:val="432"/>
        </w:trPr>
        <w:tc>
          <w:tcPr>
            <w:tcW w:w="6408" w:type="dxa"/>
            <w:gridSpan w:val="2"/>
            <w:vAlign w:val="center"/>
          </w:tcPr>
          <w:p w14:paraId="07AD8455" w14:textId="2E2D1A89" w:rsidR="006378DB" w:rsidRPr="004D4441" w:rsidRDefault="006378DB" w:rsidP="00B52B52">
            <w:r w:rsidRPr="004D4441">
              <w:rPr>
                <w:b/>
              </w:rPr>
              <w:t>Adjust Bank Balance, April 30, 201</w:t>
            </w:r>
            <w:r w:rsidR="003A5FE7" w:rsidRPr="004D4441">
              <w:rPr>
                <w:b/>
              </w:rPr>
              <w:t>6</w:t>
            </w:r>
          </w:p>
        </w:tc>
        <w:tc>
          <w:tcPr>
            <w:tcW w:w="2880" w:type="dxa"/>
            <w:vAlign w:val="center"/>
          </w:tcPr>
          <w:p w14:paraId="26BA5F30" w14:textId="77777777" w:rsidR="006378DB" w:rsidRPr="004D4441" w:rsidRDefault="006378DB" w:rsidP="00B52B52"/>
        </w:tc>
      </w:tr>
      <w:tr w:rsidR="002C7282" w:rsidRPr="004D4441" w14:paraId="604ED177" w14:textId="77777777" w:rsidTr="00B52B52">
        <w:trPr>
          <w:trHeight w:val="432"/>
        </w:trPr>
        <w:tc>
          <w:tcPr>
            <w:tcW w:w="1188" w:type="dxa"/>
            <w:vAlign w:val="center"/>
          </w:tcPr>
          <w:p w14:paraId="2C0EF565" w14:textId="77777777" w:rsidR="002C7282" w:rsidRPr="004D4441" w:rsidRDefault="002C7282" w:rsidP="00B52B52"/>
        </w:tc>
        <w:tc>
          <w:tcPr>
            <w:tcW w:w="5220" w:type="dxa"/>
            <w:vAlign w:val="center"/>
          </w:tcPr>
          <w:p w14:paraId="54E8FA3C" w14:textId="77777777" w:rsidR="002C7282" w:rsidRPr="004D4441" w:rsidRDefault="002C7282" w:rsidP="00B52B52"/>
        </w:tc>
        <w:tc>
          <w:tcPr>
            <w:tcW w:w="2880" w:type="dxa"/>
            <w:vAlign w:val="center"/>
          </w:tcPr>
          <w:p w14:paraId="08D4A1C6" w14:textId="77777777" w:rsidR="002C7282" w:rsidRPr="004D4441" w:rsidRDefault="002C7282" w:rsidP="00B52B52"/>
        </w:tc>
      </w:tr>
      <w:tr w:rsidR="002C7282" w:rsidRPr="004D4441" w14:paraId="34A943BB" w14:textId="77777777" w:rsidTr="00B52B52">
        <w:trPr>
          <w:trHeight w:val="432"/>
        </w:trPr>
        <w:tc>
          <w:tcPr>
            <w:tcW w:w="1188" w:type="dxa"/>
            <w:vAlign w:val="center"/>
          </w:tcPr>
          <w:p w14:paraId="4AC6A656" w14:textId="77777777" w:rsidR="002C7282" w:rsidRPr="004D4441" w:rsidRDefault="002C7282" w:rsidP="00B52B52">
            <w:pPr>
              <w:rPr>
                <w:b/>
              </w:rPr>
            </w:pPr>
            <w:r w:rsidRPr="004D4441">
              <w:rPr>
                <w:b/>
              </w:rPr>
              <w:t>BOOKS:</w:t>
            </w:r>
          </w:p>
        </w:tc>
        <w:tc>
          <w:tcPr>
            <w:tcW w:w="5220" w:type="dxa"/>
            <w:vAlign w:val="center"/>
          </w:tcPr>
          <w:p w14:paraId="41E7FE7E" w14:textId="77777777" w:rsidR="002C7282" w:rsidRPr="004D4441" w:rsidRDefault="002C7282" w:rsidP="00B52B52"/>
        </w:tc>
        <w:tc>
          <w:tcPr>
            <w:tcW w:w="2880" w:type="dxa"/>
            <w:vAlign w:val="center"/>
          </w:tcPr>
          <w:p w14:paraId="7C1B0C06" w14:textId="77777777" w:rsidR="002C7282" w:rsidRPr="004D4441" w:rsidRDefault="002C7282" w:rsidP="00B52B52"/>
        </w:tc>
      </w:tr>
      <w:tr w:rsidR="002C7282" w:rsidRPr="004D4441" w14:paraId="11C2250F" w14:textId="77777777" w:rsidTr="00B52B52">
        <w:trPr>
          <w:trHeight w:val="432"/>
        </w:trPr>
        <w:tc>
          <w:tcPr>
            <w:tcW w:w="6408" w:type="dxa"/>
            <w:gridSpan w:val="2"/>
            <w:vAlign w:val="center"/>
          </w:tcPr>
          <w:p w14:paraId="5C983905" w14:textId="25C8E68D" w:rsidR="002C7282" w:rsidRPr="004D4441" w:rsidRDefault="002C7282" w:rsidP="006378DB">
            <w:r w:rsidRPr="004D4441">
              <w:t>Balance</w:t>
            </w:r>
          </w:p>
        </w:tc>
        <w:tc>
          <w:tcPr>
            <w:tcW w:w="2880" w:type="dxa"/>
            <w:vAlign w:val="center"/>
          </w:tcPr>
          <w:p w14:paraId="56D057B8" w14:textId="77777777" w:rsidR="002C7282" w:rsidRPr="004D4441" w:rsidRDefault="002C7282" w:rsidP="00B52B52"/>
        </w:tc>
      </w:tr>
      <w:tr w:rsidR="002C7282" w:rsidRPr="004D4441" w14:paraId="0C7DC638" w14:textId="77777777" w:rsidTr="00B52B52">
        <w:trPr>
          <w:trHeight w:val="432"/>
        </w:trPr>
        <w:tc>
          <w:tcPr>
            <w:tcW w:w="1188" w:type="dxa"/>
            <w:vAlign w:val="center"/>
          </w:tcPr>
          <w:p w14:paraId="6014638C" w14:textId="77777777" w:rsidR="002C7282" w:rsidRPr="004D4441" w:rsidRDefault="002C7282" w:rsidP="00B52B52">
            <w:r w:rsidRPr="004D4441">
              <w:t>Add:</w:t>
            </w:r>
          </w:p>
        </w:tc>
        <w:tc>
          <w:tcPr>
            <w:tcW w:w="5220" w:type="dxa"/>
            <w:vAlign w:val="center"/>
          </w:tcPr>
          <w:p w14:paraId="093BED6B" w14:textId="77777777" w:rsidR="002C7282" w:rsidRPr="004D4441" w:rsidRDefault="002C7282" w:rsidP="00B52B52"/>
        </w:tc>
        <w:tc>
          <w:tcPr>
            <w:tcW w:w="2880" w:type="dxa"/>
            <w:vAlign w:val="center"/>
          </w:tcPr>
          <w:p w14:paraId="5B0FE980" w14:textId="77777777" w:rsidR="002C7282" w:rsidRPr="004D4441" w:rsidRDefault="002C7282" w:rsidP="00B52B52"/>
        </w:tc>
      </w:tr>
      <w:tr w:rsidR="002C7282" w:rsidRPr="004D4441" w14:paraId="7AA4223A" w14:textId="77777777" w:rsidTr="00B52B52">
        <w:trPr>
          <w:trHeight w:val="432"/>
        </w:trPr>
        <w:tc>
          <w:tcPr>
            <w:tcW w:w="1188" w:type="dxa"/>
            <w:vAlign w:val="center"/>
          </w:tcPr>
          <w:p w14:paraId="502A0957" w14:textId="77777777" w:rsidR="002C7282" w:rsidRPr="004D4441" w:rsidRDefault="002C7282" w:rsidP="00B52B52"/>
        </w:tc>
        <w:tc>
          <w:tcPr>
            <w:tcW w:w="5220" w:type="dxa"/>
            <w:vAlign w:val="center"/>
          </w:tcPr>
          <w:p w14:paraId="77B534E1" w14:textId="77777777" w:rsidR="002C7282" w:rsidRPr="004D4441" w:rsidRDefault="002C7282" w:rsidP="00B52B52"/>
        </w:tc>
        <w:tc>
          <w:tcPr>
            <w:tcW w:w="2880" w:type="dxa"/>
            <w:vAlign w:val="center"/>
          </w:tcPr>
          <w:p w14:paraId="7DBA999D" w14:textId="77777777" w:rsidR="002C7282" w:rsidRPr="004D4441" w:rsidRDefault="002C7282" w:rsidP="00B52B52"/>
        </w:tc>
      </w:tr>
      <w:tr w:rsidR="002C7282" w:rsidRPr="004D4441" w14:paraId="29A1EF1E" w14:textId="77777777" w:rsidTr="00B52B52">
        <w:trPr>
          <w:trHeight w:val="432"/>
        </w:trPr>
        <w:tc>
          <w:tcPr>
            <w:tcW w:w="1188" w:type="dxa"/>
            <w:vAlign w:val="center"/>
          </w:tcPr>
          <w:p w14:paraId="05C21791" w14:textId="77777777" w:rsidR="002C7282" w:rsidRPr="004D4441" w:rsidRDefault="002C7282" w:rsidP="00B52B52"/>
        </w:tc>
        <w:tc>
          <w:tcPr>
            <w:tcW w:w="5220" w:type="dxa"/>
            <w:vAlign w:val="center"/>
          </w:tcPr>
          <w:p w14:paraId="020EB8F9" w14:textId="77777777" w:rsidR="002C7282" w:rsidRPr="004D4441" w:rsidRDefault="002C7282" w:rsidP="00B52B52"/>
        </w:tc>
        <w:tc>
          <w:tcPr>
            <w:tcW w:w="2880" w:type="dxa"/>
            <w:vAlign w:val="center"/>
          </w:tcPr>
          <w:p w14:paraId="09DACAC7" w14:textId="77777777" w:rsidR="002C7282" w:rsidRPr="004D4441" w:rsidRDefault="002C7282" w:rsidP="00B52B52"/>
        </w:tc>
      </w:tr>
      <w:tr w:rsidR="002C7282" w:rsidRPr="004D4441" w14:paraId="505A1D16" w14:textId="77777777" w:rsidTr="00B52B52">
        <w:trPr>
          <w:trHeight w:val="432"/>
        </w:trPr>
        <w:tc>
          <w:tcPr>
            <w:tcW w:w="1188" w:type="dxa"/>
            <w:vAlign w:val="center"/>
          </w:tcPr>
          <w:p w14:paraId="445F0C8F" w14:textId="77777777" w:rsidR="002C7282" w:rsidRPr="004D4441" w:rsidRDefault="002C7282" w:rsidP="00B52B52">
            <w:r w:rsidRPr="004D4441">
              <w:t>Less:</w:t>
            </w:r>
          </w:p>
        </w:tc>
        <w:tc>
          <w:tcPr>
            <w:tcW w:w="5220" w:type="dxa"/>
            <w:vAlign w:val="center"/>
          </w:tcPr>
          <w:p w14:paraId="0D719D29" w14:textId="77777777" w:rsidR="002C7282" w:rsidRPr="004D4441" w:rsidRDefault="002C7282" w:rsidP="00B52B52"/>
        </w:tc>
        <w:tc>
          <w:tcPr>
            <w:tcW w:w="2880" w:type="dxa"/>
            <w:vAlign w:val="center"/>
          </w:tcPr>
          <w:p w14:paraId="5AA6E989" w14:textId="77777777" w:rsidR="002C7282" w:rsidRPr="004D4441" w:rsidRDefault="002C7282" w:rsidP="00B52B52"/>
        </w:tc>
      </w:tr>
      <w:tr w:rsidR="002C7282" w:rsidRPr="004D4441" w14:paraId="7878DAC1" w14:textId="77777777" w:rsidTr="00B52B52">
        <w:trPr>
          <w:trHeight w:val="432"/>
        </w:trPr>
        <w:tc>
          <w:tcPr>
            <w:tcW w:w="1188" w:type="dxa"/>
            <w:vAlign w:val="center"/>
          </w:tcPr>
          <w:p w14:paraId="2C1AB98C" w14:textId="77777777" w:rsidR="002C7282" w:rsidRPr="004D4441" w:rsidRDefault="002C7282" w:rsidP="00B52B52"/>
        </w:tc>
        <w:tc>
          <w:tcPr>
            <w:tcW w:w="5220" w:type="dxa"/>
            <w:vAlign w:val="center"/>
          </w:tcPr>
          <w:p w14:paraId="184D008F" w14:textId="77777777" w:rsidR="002C7282" w:rsidRPr="004D4441" w:rsidRDefault="002C7282" w:rsidP="00B52B52"/>
        </w:tc>
        <w:tc>
          <w:tcPr>
            <w:tcW w:w="2880" w:type="dxa"/>
            <w:vAlign w:val="center"/>
          </w:tcPr>
          <w:p w14:paraId="5D1B397A" w14:textId="77777777" w:rsidR="002C7282" w:rsidRPr="004D4441" w:rsidRDefault="002C7282" w:rsidP="00B52B52"/>
        </w:tc>
      </w:tr>
      <w:tr w:rsidR="002C7282" w:rsidRPr="004D4441" w14:paraId="05E2ABAB" w14:textId="77777777" w:rsidTr="00B52B52">
        <w:trPr>
          <w:trHeight w:val="432"/>
        </w:trPr>
        <w:tc>
          <w:tcPr>
            <w:tcW w:w="1188" w:type="dxa"/>
            <w:vAlign w:val="center"/>
          </w:tcPr>
          <w:p w14:paraId="4F6D0B5C" w14:textId="77777777" w:rsidR="002C7282" w:rsidRPr="004D4441" w:rsidRDefault="002C7282" w:rsidP="00B52B52"/>
        </w:tc>
        <w:tc>
          <w:tcPr>
            <w:tcW w:w="5220" w:type="dxa"/>
            <w:vAlign w:val="center"/>
          </w:tcPr>
          <w:p w14:paraId="25599BF8" w14:textId="77777777" w:rsidR="002C7282" w:rsidRPr="004D4441" w:rsidRDefault="002C7282" w:rsidP="00B52B52"/>
        </w:tc>
        <w:tc>
          <w:tcPr>
            <w:tcW w:w="2880" w:type="dxa"/>
            <w:vAlign w:val="center"/>
          </w:tcPr>
          <w:p w14:paraId="79C140DF" w14:textId="77777777" w:rsidR="002C7282" w:rsidRPr="004D4441" w:rsidRDefault="002C7282" w:rsidP="00B52B52"/>
        </w:tc>
      </w:tr>
      <w:tr w:rsidR="006378DB" w:rsidRPr="004D4441" w14:paraId="41AE7CE3" w14:textId="77777777" w:rsidTr="006378DB">
        <w:trPr>
          <w:trHeight w:val="432"/>
        </w:trPr>
        <w:tc>
          <w:tcPr>
            <w:tcW w:w="6408" w:type="dxa"/>
            <w:gridSpan w:val="2"/>
            <w:vAlign w:val="center"/>
          </w:tcPr>
          <w:p w14:paraId="7BA21BDF" w14:textId="5DE41DBD" w:rsidR="006378DB" w:rsidRPr="004D4441" w:rsidRDefault="006378DB" w:rsidP="00B52B52">
            <w:r w:rsidRPr="004D4441">
              <w:rPr>
                <w:b/>
              </w:rPr>
              <w:t>Adjusted Book Balance, April 30, 201</w:t>
            </w:r>
            <w:r w:rsidR="003A5FE7" w:rsidRPr="004D4441">
              <w:rPr>
                <w:b/>
              </w:rPr>
              <w:t>6</w:t>
            </w:r>
          </w:p>
        </w:tc>
        <w:tc>
          <w:tcPr>
            <w:tcW w:w="2880" w:type="dxa"/>
            <w:vAlign w:val="center"/>
          </w:tcPr>
          <w:p w14:paraId="15142A7B" w14:textId="77777777" w:rsidR="006378DB" w:rsidRPr="004D4441" w:rsidRDefault="006378DB" w:rsidP="00B52B52"/>
        </w:tc>
      </w:tr>
    </w:tbl>
    <w:p w14:paraId="76B69404" w14:textId="6951271C" w:rsidR="00A02536" w:rsidRPr="004D4441" w:rsidRDefault="00A02536" w:rsidP="002C7282"/>
    <w:p w14:paraId="69564731" w14:textId="77777777" w:rsidR="00A02536" w:rsidRPr="004D4441" w:rsidRDefault="00A02536">
      <w:r w:rsidRPr="004D4441">
        <w:br w:type="page"/>
      </w:r>
    </w:p>
    <w:p w14:paraId="4D71CF16" w14:textId="77777777" w:rsidR="00281A9E" w:rsidRDefault="00281A9E" w:rsidP="00A02536">
      <w:pPr>
        <w:rPr>
          <w:b/>
        </w:rPr>
      </w:pPr>
    </w:p>
    <w:p w14:paraId="56C94D9D" w14:textId="7FDDE5D6" w:rsidR="00A02536" w:rsidRPr="004D4441" w:rsidRDefault="00A02536" w:rsidP="00A02536">
      <w:pPr>
        <w:rPr>
          <w:b/>
        </w:rPr>
      </w:pPr>
      <w:r w:rsidRPr="004D4441">
        <w:rPr>
          <w:b/>
        </w:rPr>
        <w:t xml:space="preserve">Part B: Prepare the appropriate journal entries for the bank reconciliation </w:t>
      </w:r>
      <w:r w:rsidR="00D06086">
        <w:rPr>
          <w:b/>
        </w:rPr>
        <w:t>(3 points for each account, 3 points for each amount)</w:t>
      </w:r>
    </w:p>
    <w:p w14:paraId="03B35276" w14:textId="77777777" w:rsidR="00A02536" w:rsidRPr="004D4441" w:rsidRDefault="00A02536" w:rsidP="00A02536">
      <w:pPr>
        <w:rPr>
          <w:b/>
        </w:rPr>
      </w:pPr>
    </w:p>
    <w:p w14:paraId="4AF6636D" w14:textId="77777777" w:rsidR="002C7282" w:rsidRPr="004D4441" w:rsidRDefault="002C7282" w:rsidP="002C7282"/>
    <w:tbl>
      <w:tblPr>
        <w:tblStyle w:val="TableGrid"/>
        <w:tblW w:w="0" w:type="auto"/>
        <w:tblLook w:val="04A0" w:firstRow="1" w:lastRow="0" w:firstColumn="1" w:lastColumn="0" w:noHBand="0" w:noVBand="1"/>
      </w:tblPr>
      <w:tblGrid>
        <w:gridCol w:w="725"/>
        <w:gridCol w:w="734"/>
        <w:gridCol w:w="5461"/>
        <w:gridCol w:w="1172"/>
        <w:gridCol w:w="1258"/>
      </w:tblGrid>
      <w:tr w:rsidR="00A02536" w:rsidRPr="004D4441" w14:paraId="2521E8A3" w14:textId="77777777" w:rsidTr="00302B38">
        <w:tc>
          <w:tcPr>
            <w:tcW w:w="9576" w:type="dxa"/>
            <w:gridSpan w:val="5"/>
            <w:vAlign w:val="center"/>
          </w:tcPr>
          <w:p w14:paraId="566CC081" w14:textId="77777777" w:rsidR="00A02536" w:rsidRPr="004D4441" w:rsidRDefault="00A02536" w:rsidP="00302B38">
            <w:pPr>
              <w:jc w:val="center"/>
              <w:rPr>
                <w:b/>
              </w:rPr>
            </w:pPr>
            <w:r w:rsidRPr="004D4441">
              <w:rPr>
                <w:b/>
              </w:rPr>
              <w:t>General Journal</w:t>
            </w:r>
          </w:p>
        </w:tc>
      </w:tr>
      <w:tr w:rsidR="00A02536" w:rsidRPr="004D4441" w14:paraId="330EF63A" w14:textId="77777777" w:rsidTr="00302B38">
        <w:tc>
          <w:tcPr>
            <w:tcW w:w="1488" w:type="dxa"/>
            <w:gridSpan w:val="2"/>
            <w:vAlign w:val="center"/>
          </w:tcPr>
          <w:p w14:paraId="20E66B8A" w14:textId="77777777" w:rsidR="00A02536" w:rsidRPr="004D4441" w:rsidRDefault="00A02536" w:rsidP="00302B38">
            <w:pPr>
              <w:jc w:val="center"/>
              <w:rPr>
                <w:b/>
              </w:rPr>
            </w:pPr>
            <w:r w:rsidRPr="004D4441">
              <w:rPr>
                <w:b/>
              </w:rPr>
              <w:t>Date</w:t>
            </w:r>
          </w:p>
        </w:tc>
        <w:tc>
          <w:tcPr>
            <w:tcW w:w="5629" w:type="dxa"/>
            <w:vMerge w:val="restart"/>
            <w:vAlign w:val="center"/>
          </w:tcPr>
          <w:p w14:paraId="42B85B0F" w14:textId="77777777" w:rsidR="00A02536" w:rsidRPr="004D4441" w:rsidRDefault="00A02536" w:rsidP="00302B38">
            <w:pPr>
              <w:jc w:val="center"/>
              <w:rPr>
                <w:b/>
              </w:rPr>
            </w:pPr>
            <w:r w:rsidRPr="004D4441">
              <w:rPr>
                <w:b/>
              </w:rPr>
              <w:t>Account Title</w:t>
            </w:r>
          </w:p>
        </w:tc>
        <w:tc>
          <w:tcPr>
            <w:tcW w:w="1187" w:type="dxa"/>
            <w:vMerge w:val="restart"/>
            <w:vAlign w:val="center"/>
          </w:tcPr>
          <w:p w14:paraId="358A24B1" w14:textId="77777777" w:rsidR="00A02536" w:rsidRPr="004D4441" w:rsidRDefault="00A02536" w:rsidP="00302B38">
            <w:pPr>
              <w:jc w:val="center"/>
              <w:rPr>
                <w:b/>
              </w:rPr>
            </w:pPr>
            <w:r w:rsidRPr="004D4441">
              <w:rPr>
                <w:b/>
              </w:rPr>
              <w:t>Debit</w:t>
            </w:r>
          </w:p>
        </w:tc>
        <w:tc>
          <w:tcPr>
            <w:tcW w:w="1272" w:type="dxa"/>
            <w:vMerge w:val="restart"/>
            <w:vAlign w:val="center"/>
          </w:tcPr>
          <w:p w14:paraId="0FAE76C4" w14:textId="77777777" w:rsidR="00A02536" w:rsidRPr="004D4441" w:rsidRDefault="00A02536" w:rsidP="00302B38">
            <w:pPr>
              <w:jc w:val="center"/>
              <w:rPr>
                <w:b/>
              </w:rPr>
            </w:pPr>
            <w:r w:rsidRPr="004D4441">
              <w:rPr>
                <w:b/>
              </w:rPr>
              <w:t>Credit</w:t>
            </w:r>
          </w:p>
        </w:tc>
      </w:tr>
      <w:tr w:rsidR="00A02536" w:rsidRPr="004D4441" w14:paraId="4CC3E53E" w14:textId="77777777" w:rsidTr="00302B38">
        <w:tc>
          <w:tcPr>
            <w:tcW w:w="1488" w:type="dxa"/>
            <w:gridSpan w:val="2"/>
            <w:vAlign w:val="center"/>
          </w:tcPr>
          <w:p w14:paraId="6008CB50" w14:textId="0A530894" w:rsidR="00A02536" w:rsidRPr="004D4441" w:rsidRDefault="00A02536" w:rsidP="00302B38">
            <w:pPr>
              <w:jc w:val="center"/>
              <w:rPr>
                <w:b/>
              </w:rPr>
            </w:pPr>
            <w:r w:rsidRPr="004D4441">
              <w:rPr>
                <w:b/>
              </w:rPr>
              <w:t>201</w:t>
            </w:r>
            <w:r w:rsidR="00675504" w:rsidRPr="004D4441">
              <w:rPr>
                <w:b/>
              </w:rPr>
              <w:t>6</w:t>
            </w:r>
          </w:p>
        </w:tc>
        <w:tc>
          <w:tcPr>
            <w:tcW w:w="5629" w:type="dxa"/>
            <w:vMerge/>
          </w:tcPr>
          <w:p w14:paraId="4C6C9766" w14:textId="77777777" w:rsidR="00A02536" w:rsidRPr="004D4441" w:rsidRDefault="00A02536" w:rsidP="00302B38"/>
        </w:tc>
        <w:tc>
          <w:tcPr>
            <w:tcW w:w="1187" w:type="dxa"/>
            <w:vMerge/>
          </w:tcPr>
          <w:p w14:paraId="7CF90E00" w14:textId="77777777" w:rsidR="00A02536" w:rsidRPr="004D4441" w:rsidRDefault="00A02536" w:rsidP="00302B38"/>
        </w:tc>
        <w:tc>
          <w:tcPr>
            <w:tcW w:w="1272" w:type="dxa"/>
            <w:vMerge/>
          </w:tcPr>
          <w:p w14:paraId="799B100E" w14:textId="77777777" w:rsidR="00A02536" w:rsidRPr="004D4441" w:rsidRDefault="00A02536" w:rsidP="00302B38"/>
        </w:tc>
      </w:tr>
      <w:tr w:rsidR="00A02536" w:rsidRPr="004D4441" w14:paraId="443F14EE" w14:textId="77777777" w:rsidTr="00281A9E">
        <w:trPr>
          <w:trHeight w:val="576"/>
        </w:trPr>
        <w:tc>
          <w:tcPr>
            <w:tcW w:w="738" w:type="dxa"/>
          </w:tcPr>
          <w:p w14:paraId="123E549E" w14:textId="77777777" w:rsidR="00A02536" w:rsidRPr="004D4441" w:rsidRDefault="00A02536" w:rsidP="00302B38"/>
        </w:tc>
        <w:tc>
          <w:tcPr>
            <w:tcW w:w="750" w:type="dxa"/>
          </w:tcPr>
          <w:p w14:paraId="7C40E3BF" w14:textId="77777777" w:rsidR="00A02536" w:rsidRPr="004D4441" w:rsidRDefault="00A02536" w:rsidP="00302B38"/>
        </w:tc>
        <w:tc>
          <w:tcPr>
            <w:tcW w:w="5629" w:type="dxa"/>
          </w:tcPr>
          <w:p w14:paraId="606E18FC" w14:textId="77777777" w:rsidR="00A02536" w:rsidRPr="004D4441" w:rsidRDefault="00A02536" w:rsidP="00302B38"/>
        </w:tc>
        <w:tc>
          <w:tcPr>
            <w:tcW w:w="1187" w:type="dxa"/>
          </w:tcPr>
          <w:p w14:paraId="7AC16C76" w14:textId="77777777" w:rsidR="00A02536" w:rsidRPr="004D4441" w:rsidRDefault="00A02536" w:rsidP="00302B38"/>
        </w:tc>
        <w:tc>
          <w:tcPr>
            <w:tcW w:w="1272" w:type="dxa"/>
          </w:tcPr>
          <w:p w14:paraId="696AE0CD" w14:textId="77777777" w:rsidR="00A02536" w:rsidRPr="004D4441" w:rsidRDefault="00A02536" w:rsidP="00302B38"/>
        </w:tc>
      </w:tr>
      <w:tr w:rsidR="00A02536" w:rsidRPr="004D4441" w14:paraId="3DDC796B" w14:textId="77777777" w:rsidTr="00281A9E">
        <w:trPr>
          <w:trHeight w:val="576"/>
        </w:trPr>
        <w:tc>
          <w:tcPr>
            <w:tcW w:w="738" w:type="dxa"/>
          </w:tcPr>
          <w:p w14:paraId="4312BCFC" w14:textId="77777777" w:rsidR="00A02536" w:rsidRPr="004D4441" w:rsidRDefault="00A02536" w:rsidP="00302B38"/>
        </w:tc>
        <w:tc>
          <w:tcPr>
            <w:tcW w:w="750" w:type="dxa"/>
          </w:tcPr>
          <w:p w14:paraId="40E8F72C" w14:textId="77777777" w:rsidR="00A02536" w:rsidRPr="004D4441" w:rsidRDefault="00A02536" w:rsidP="00302B38"/>
        </w:tc>
        <w:tc>
          <w:tcPr>
            <w:tcW w:w="5629" w:type="dxa"/>
          </w:tcPr>
          <w:p w14:paraId="445F34D7" w14:textId="77777777" w:rsidR="00A02536" w:rsidRPr="004D4441" w:rsidRDefault="00A02536" w:rsidP="00302B38"/>
        </w:tc>
        <w:tc>
          <w:tcPr>
            <w:tcW w:w="1187" w:type="dxa"/>
          </w:tcPr>
          <w:p w14:paraId="137AFE7D" w14:textId="77777777" w:rsidR="00A02536" w:rsidRPr="004D4441" w:rsidRDefault="00A02536" w:rsidP="00302B38"/>
        </w:tc>
        <w:tc>
          <w:tcPr>
            <w:tcW w:w="1272" w:type="dxa"/>
          </w:tcPr>
          <w:p w14:paraId="7081C7D7" w14:textId="77777777" w:rsidR="00A02536" w:rsidRPr="004D4441" w:rsidRDefault="00A02536" w:rsidP="00302B38"/>
        </w:tc>
      </w:tr>
      <w:tr w:rsidR="00A02536" w:rsidRPr="004D4441" w14:paraId="5ECA398D" w14:textId="77777777" w:rsidTr="00281A9E">
        <w:trPr>
          <w:trHeight w:val="576"/>
        </w:trPr>
        <w:tc>
          <w:tcPr>
            <w:tcW w:w="738" w:type="dxa"/>
          </w:tcPr>
          <w:p w14:paraId="4E2AD084" w14:textId="77777777" w:rsidR="00A02536" w:rsidRPr="004D4441" w:rsidRDefault="00A02536" w:rsidP="00302B38"/>
        </w:tc>
        <w:tc>
          <w:tcPr>
            <w:tcW w:w="750" w:type="dxa"/>
          </w:tcPr>
          <w:p w14:paraId="5B8E3F34" w14:textId="77777777" w:rsidR="00A02536" w:rsidRPr="004D4441" w:rsidRDefault="00A02536" w:rsidP="00302B38"/>
        </w:tc>
        <w:tc>
          <w:tcPr>
            <w:tcW w:w="5629" w:type="dxa"/>
          </w:tcPr>
          <w:p w14:paraId="7B1B9344" w14:textId="77777777" w:rsidR="00A02536" w:rsidRPr="004D4441" w:rsidRDefault="00A02536" w:rsidP="00302B38"/>
        </w:tc>
        <w:tc>
          <w:tcPr>
            <w:tcW w:w="1187" w:type="dxa"/>
          </w:tcPr>
          <w:p w14:paraId="6BED8EB0" w14:textId="77777777" w:rsidR="00A02536" w:rsidRPr="004D4441" w:rsidRDefault="00A02536" w:rsidP="00302B38"/>
        </w:tc>
        <w:tc>
          <w:tcPr>
            <w:tcW w:w="1272" w:type="dxa"/>
          </w:tcPr>
          <w:p w14:paraId="1387E0DD" w14:textId="77777777" w:rsidR="00A02536" w:rsidRPr="004D4441" w:rsidRDefault="00A02536" w:rsidP="00302B38"/>
        </w:tc>
      </w:tr>
      <w:tr w:rsidR="00A02536" w:rsidRPr="004D4441" w14:paraId="74BD6459" w14:textId="77777777" w:rsidTr="00281A9E">
        <w:trPr>
          <w:trHeight w:val="576"/>
        </w:trPr>
        <w:tc>
          <w:tcPr>
            <w:tcW w:w="738" w:type="dxa"/>
          </w:tcPr>
          <w:p w14:paraId="0F0ECA11" w14:textId="77777777" w:rsidR="00A02536" w:rsidRPr="004D4441" w:rsidRDefault="00A02536" w:rsidP="00302B38"/>
        </w:tc>
        <w:tc>
          <w:tcPr>
            <w:tcW w:w="750" w:type="dxa"/>
          </w:tcPr>
          <w:p w14:paraId="456A9A9C" w14:textId="77777777" w:rsidR="00A02536" w:rsidRPr="004D4441" w:rsidRDefault="00A02536" w:rsidP="00302B38"/>
        </w:tc>
        <w:tc>
          <w:tcPr>
            <w:tcW w:w="5629" w:type="dxa"/>
          </w:tcPr>
          <w:p w14:paraId="25BA2180" w14:textId="77777777" w:rsidR="00A02536" w:rsidRPr="004D4441" w:rsidRDefault="00A02536" w:rsidP="00302B38"/>
        </w:tc>
        <w:tc>
          <w:tcPr>
            <w:tcW w:w="1187" w:type="dxa"/>
          </w:tcPr>
          <w:p w14:paraId="70A3E245" w14:textId="77777777" w:rsidR="00A02536" w:rsidRPr="004D4441" w:rsidRDefault="00A02536" w:rsidP="00302B38"/>
        </w:tc>
        <w:tc>
          <w:tcPr>
            <w:tcW w:w="1272" w:type="dxa"/>
          </w:tcPr>
          <w:p w14:paraId="5A2C68CD" w14:textId="77777777" w:rsidR="00A02536" w:rsidRPr="004D4441" w:rsidRDefault="00A02536" w:rsidP="00302B38"/>
        </w:tc>
      </w:tr>
      <w:tr w:rsidR="00A02536" w:rsidRPr="004D4441" w14:paraId="04214EA1" w14:textId="77777777" w:rsidTr="00281A9E">
        <w:trPr>
          <w:trHeight w:val="576"/>
        </w:trPr>
        <w:tc>
          <w:tcPr>
            <w:tcW w:w="738" w:type="dxa"/>
          </w:tcPr>
          <w:p w14:paraId="20BFAF68" w14:textId="77777777" w:rsidR="00A02536" w:rsidRPr="004D4441" w:rsidRDefault="00A02536" w:rsidP="00302B38"/>
        </w:tc>
        <w:tc>
          <w:tcPr>
            <w:tcW w:w="750" w:type="dxa"/>
          </w:tcPr>
          <w:p w14:paraId="74B8F308" w14:textId="77777777" w:rsidR="00A02536" w:rsidRPr="004D4441" w:rsidRDefault="00A02536" w:rsidP="00302B38"/>
        </w:tc>
        <w:tc>
          <w:tcPr>
            <w:tcW w:w="5629" w:type="dxa"/>
          </w:tcPr>
          <w:p w14:paraId="76507A55" w14:textId="77777777" w:rsidR="00A02536" w:rsidRPr="004D4441" w:rsidRDefault="00A02536" w:rsidP="00302B38"/>
        </w:tc>
        <w:tc>
          <w:tcPr>
            <w:tcW w:w="1187" w:type="dxa"/>
          </w:tcPr>
          <w:p w14:paraId="0871F576" w14:textId="77777777" w:rsidR="00A02536" w:rsidRPr="004D4441" w:rsidRDefault="00A02536" w:rsidP="00302B38"/>
        </w:tc>
        <w:tc>
          <w:tcPr>
            <w:tcW w:w="1272" w:type="dxa"/>
          </w:tcPr>
          <w:p w14:paraId="16E2569C" w14:textId="77777777" w:rsidR="00A02536" w:rsidRPr="004D4441" w:rsidRDefault="00A02536" w:rsidP="00302B38"/>
        </w:tc>
      </w:tr>
      <w:tr w:rsidR="00A02536" w:rsidRPr="004D4441" w14:paraId="71081096" w14:textId="77777777" w:rsidTr="00281A9E">
        <w:trPr>
          <w:trHeight w:val="576"/>
        </w:trPr>
        <w:tc>
          <w:tcPr>
            <w:tcW w:w="738" w:type="dxa"/>
          </w:tcPr>
          <w:p w14:paraId="0CD2338F" w14:textId="77777777" w:rsidR="00A02536" w:rsidRPr="004D4441" w:rsidRDefault="00A02536" w:rsidP="00302B38"/>
        </w:tc>
        <w:tc>
          <w:tcPr>
            <w:tcW w:w="750" w:type="dxa"/>
          </w:tcPr>
          <w:p w14:paraId="7710A9D8" w14:textId="77777777" w:rsidR="00A02536" w:rsidRPr="004D4441" w:rsidRDefault="00A02536" w:rsidP="00302B38"/>
        </w:tc>
        <w:tc>
          <w:tcPr>
            <w:tcW w:w="5629" w:type="dxa"/>
          </w:tcPr>
          <w:p w14:paraId="5550CCD0" w14:textId="77777777" w:rsidR="00A02536" w:rsidRPr="004D4441" w:rsidRDefault="00A02536" w:rsidP="00302B38"/>
        </w:tc>
        <w:tc>
          <w:tcPr>
            <w:tcW w:w="1187" w:type="dxa"/>
          </w:tcPr>
          <w:p w14:paraId="17CE1F75" w14:textId="77777777" w:rsidR="00A02536" w:rsidRPr="004D4441" w:rsidRDefault="00A02536" w:rsidP="00302B38"/>
        </w:tc>
        <w:tc>
          <w:tcPr>
            <w:tcW w:w="1272" w:type="dxa"/>
          </w:tcPr>
          <w:p w14:paraId="59998173" w14:textId="77777777" w:rsidR="00A02536" w:rsidRPr="004D4441" w:rsidRDefault="00A02536" w:rsidP="00302B38"/>
        </w:tc>
      </w:tr>
      <w:tr w:rsidR="00A02536" w:rsidRPr="004D4441" w14:paraId="6F3C5775" w14:textId="77777777" w:rsidTr="00281A9E">
        <w:trPr>
          <w:trHeight w:val="576"/>
        </w:trPr>
        <w:tc>
          <w:tcPr>
            <w:tcW w:w="738" w:type="dxa"/>
          </w:tcPr>
          <w:p w14:paraId="5D713557" w14:textId="77777777" w:rsidR="00A02536" w:rsidRPr="004D4441" w:rsidRDefault="00A02536" w:rsidP="00302B38"/>
        </w:tc>
        <w:tc>
          <w:tcPr>
            <w:tcW w:w="750" w:type="dxa"/>
          </w:tcPr>
          <w:p w14:paraId="5B182531" w14:textId="77777777" w:rsidR="00A02536" w:rsidRPr="004D4441" w:rsidRDefault="00A02536" w:rsidP="00302B38"/>
        </w:tc>
        <w:tc>
          <w:tcPr>
            <w:tcW w:w="5629" w:type="dxa"/>
          </w:tcPr>
          <w:p w14:paraId="4857B9CB" w14:textId="77777777" w:rsidR="00A02536" w:rsidRPr="004D4441" w:rsidRDefault="00A02536" w:rsidP="00302B38"/>
        </w:tc>
        <w:tc>
          <w:tcPr>
            <w:tcW w:w="1187" w:type="dxa"/>
          </w:tcPr>
          <w:p w14:paraId="687F7749" w14:textId="77777777" w:rsidR="00A02536" w:rsidRPr="004D4441" w:rsidRDefault="00A02536" w:rsidP="00302B38"/>
        </w:tc>
        <w:tc>
          <w:tcPr>
            <w:tcW w:w="1272" w:type="dxa"/>
          </w:tcPr>
          <w:p w14:paraId="7D1023DA" w14:textId="77777777" w:rsidR="00A02536" w:rsidRPr="004D4441" w:rsidRDefault="00A02536" w:rsidP="00302B38"/>
        </w:tc>
      </w:tr>
      <w:tr w:rsidR="00A02536" w:rsidRPr="004D4441" w14:paraId="20275836" w14:textId="77777777" w:rsidTr="00281A9E">
        <w:trPr>
          <w:trHeight w:val="576"/>
        </w:trPr>
        <w:tc>
          <w:tcPr>
            <w:tcW w:w="738" w:type="dxa"/>
          </w:tcPr>
          <w:p w14:paraId="78F407AE" w14:textId="77777777" w:rsidR="00A02536" w:rsidRPr="004D4441" w:rsidRDefault="00A02536" w:rsidP="00302B38"/>
        </w:tc>
        <w:tc>
          <w:tcPr>
            <w:tcW w:w="750" w:type="dxa"/>
          </w:tcPr>
          <w:p w14:paraId="44D798DE" w14:textId="77777777" w:rsidR="00A02536" w:rsidRPr="004D4441" w:rsidRDefault="00A02536" w:rsidP="00302B38"/>
        </w:tc>
        <w:tc>
          <w:tcPr>
            <w:tcW w:w="5629" w:type="dxa"/>
          </w:tcPr>
          <w:p w14:paraId="1E1063D4" w14:textId="77777777" w:rsidR="00A02536" w:rsidRPr="004D4441" w:rsidRDefault="00A02536" w:rsidP="00302B38"/>
        </w:tc>
        <w:tc>
          <w:tcPr>
            <w:tcW w:w="1187" w:type="dxa"/>
          </w:tcPr>
          <w:p w14:paraId="75D2740F" w14:textId="77777777" w:rsidR="00A02536" w:rsidRPr="004D4441" w:rsidRDefault="00A02536" w:rsidP="00302B38"/>
        </w:tc>
        <w:tc>
          <w:tcPr>
            <w:tcW w:w="1272" w:type="dxa"/>
          </w:tcPr>
          <w:p w14:paraId="25BB5E8F" w14:textId="77777777" w:rsidR="00A02536" w:rsidRPr="004D4441" w:rsidRDefault="00A02536" w:rsidP="00302B38"/>
        </w:tc>
      </w:tr>
      <w:tr w:rsidR="00A02536" w:rsidRPr="004D4441" w14:paraId="637AB47D" w14:textId="77777777" w:rsidTr="00281A9E">
        <w:trPr>
          <w:trHeight w:val="576"/>
        </w:trPr>
        <w:tc>
          <w:tcPr>
            <w:tcW w:w="738" w:type="dxa"/>
          </w:tcPr>
          <w:p w14:paraId="206FD54E" w14:textId="77777777" w:rsidR="00A02536" w:rsidRPr="004D4441" w:rsidRDefault="00A02536" w:rsidP="00302B38"/>
        </w:tc>
        <w:tc>
          <w:tcPr>
            <w:tcW w:w="750" w:type="dxa"/>
          </w:tcPr>
          <w:p w14:paraId="7D56C1F6" w14:textId="77777777" w:rsidR="00A02536" w:rsidRPr="004D4441" w:rsidRDefault="00A02536" w:rsidP="00302B38"/>
        </w:tc>
        <w:tc>
          <w:tcPr>
            <w:tcW w:w="5629" w:type="dxa"/>
          </w:tcPr>
          <w:p w14:paraId="045BF627" w14:textId="77777777" w:rsidR="00A02536" w:rsidRPr="004D4441" w:rsidRDefault="00A02536" w:rsidP="00302B38"/>
        </w:tc>
        <w:tc>
          <w:tcPr>
            <w:tcW w:w="1187" w:type="dxa"/>
          </w:tcPr>
          <w:p w14:paraId="56FEEC57" w14:textId="77777777" w:rsidR="00A02536" w:rsidRPr="004D4441" w:rsidRDefault="00A02536" w:rsidP="00302B38"/>
        </w:tc>
        <w:tc>
          <w:tcPr>
            <w:tcW w:w="1272" w:type="dxa"/>
          </w:tcPr>
          <w:p w14:paraId="0CBDABF6" w14:textId="77777777" w:rsidR="00A02536" w:rsidRPr="004D4441" w:rsidRDefault="00A02536" w:rsidP="00302B38"/>
        </w:tc>
      </w:tr>
      <w:tr w:rsidR="00A02536" w:rsidRPr="004D4441" w14:paraId="5F388E31" w14:textId="77777777" w:rsidTr="00281A9E">
        <w:trPr>
          <w:trHeight w:val="576"/>
        </w:trPr>
        <w:tc>
          <w:tcPr>
            <w:tcW w:w="738" w:type="dxa"/>
          </w:tcPr>
          <w:p w14:paraId="756AFB1F" w14:textId="77777777" w:rsidR="00A02536" w:rsidRPr="004D4441" w:rsidRDefault="00A02536" w:rsidP="00302B38"/>
        </w:tc>
        <w:tc>
          <w:tcPr>
            <w:tcW w:w="750" w:type="dxa"/>
          </w:tcPr>
          <w:p w14:paraId="2430BAB1" w14:textId="77777777" w:rsidR="00A02536" w:rsidRPr="004D4441" w:rsidRDefault="00A02536" w:rsidP="00302B38"/>
        </w:tc>
        <w:tc>
          <w:tcPr>
            <w:tcW w:w="5629" w:type="dxa"/>
          </w:tcPr>
          <w:p w14:paraId="7C76D776" w14:textId="77777777" w:rsidR="00A02536" w:rsidRPr="004D4441" w:rsidRDefault="00A02536" w:rsidP="00302B38"/>
        </w:tc>
        <w:tc>
          <w:tcPr>
            <w:tcW w:w="1187" w:type="dxa"/>
          </w:tcPr>
          <w:p w14:paraId="7634CEC9" w14:textId="77777777" w:rsidR="00A02536" w:rsidRPr="004D4441" w:rsidRDefault="00A02536" w:rsidP="00302B38"/>
        </w:tc>
        <w:tc>
          <w:tcPr>
            <w:tcW w:w="1272" w:type="dxa"/>
          </w:tcPr>
          <w:p w14:paraId="62EDFE10" w14:textId="77777777" w:rsidR="00A02536" w:rsidRPr="004D4441" w:rsidRDefault="00A02536" w:rsidP="00302B38"/>
        </w:tc>
      </w:tr>
      <w:tr w:rsidR="00A02536" w:rsidRPr="004D4441" w14:paraId="37F0572A" w14:textId="77777777" w:rsidTr="00281A9E">
        <w:trPr>
          <w:trHeight w:val="576"/>
        </w:trPr>
        <w:tc>
          <w:tcPr>
            <w:tcW w:w="738" w:type="dxa"/>
          </w:tcPr>
          <w:p w14:paraId="17B3DA99" w14:textId="77777777" w:rsidR="00A02536" w:rsidRPr="004D4441" w:rsidRDefault="00A02536" w:rsidP="00302B38"/>
        </w:tc>
        <w:tc>
          <w:tcPr>
            <w:tcW w:w="750" w:type="dxa"/>
          </w:tcPr>
          <w:p w14:paraId="69D5EF87" w14:textId="77777777" w:rsidR="00A02536" w:rsidRPr="004D4441" w:rsidRDefault="00A02536" w:rsidP="00302B38"/>
        </w:tc>
        <w:tc>
          <w:tcPr>
            <w:tcW w:w="5629" w:type="dxa"/>
          </w:tcPr>
          <w:p w14:paraId="4F5306FA" w14:textId="77777777" w:rsidR="00A02536" w:rsidRPr="004D4441" w:rsidRDefault="00A02536" w:rsidP="00302B38"/>
        </w:tc>
        <w:tc>
          <w:tcPr>
            <w:tcW w:w="1187" w:type="dxa"/>
          </w:tcPr>
          <w:p w14:paraId="3F3F851B" w14:textId="77777777" w:rsidR="00A02536" w:rsidRPr="004D4441" w:rsidRDefault="00A02536" w:rsidP="00302B38"/>
        </w:tc>
        <w:tc>
          <w:tcPr>
            <w:tcW w:w="1272" w:type="dxa"/>
          </w:tcPr>
          <w:p w14:paraId="02E21FF3" w14:textId="77777777" w:rsidR="00A02536" w:rsidRPr="004D4441" w:rsidRDefault="00A02536" w:rsidP="00302B38"/>
        </w:tc>
      </w:tr>
      <w:tr w:rsidR="00A02536" w:rsidRPr="004D4441" w14:paraId="69B07D9A" w14:textId="77777777" w:rsidTr="00281A9E">
        <w:trPr>
          <w:trHeight w:val="576"/>
        </w:trPr>
        <w:tc>
          <w:tcPr>
            <w:tcW w:w="738" w:type="dxa"/>
          </w:tcPr>
          <w:p w14:paraId="1A4CAE58" w14:textId="77777777" w:rsidR="00A02536" w:rsidRPr="004D4441" w:rsidRDefault="00A02536" w:rsidP="00302B38"/>
        </w:tc>
        <w:tc>
          <w:tcPr>
            <w:tcW w:w="750" w:type="dxa"/>
          </w:tcPr>
          <w:p w14:paraId="0AC92669" w14:textId="77777777" w:rsidR="00A02536" w:rsidRPr="004D4441" w:rsidRDefault="00A02536" w:rsidP="00302B38"/>
        </w:tc>
        <w:tc>
          <w:tcPr>
            <w:tcW w:w="5629" w:type="dxa"/>
          </w:tcPr>
          <w:p w14:paraId="61D345B6" w14:textId="77777777" w:rsidR="00A02536" w:rsidRPr="004D4441" w:rsidRDefault="00A02536" w:rsidP="00302B38"/>
        </w:tc>
        <w:tc>
          <w:tcPr>
            <w:tcW w:w="1187" w:type="dxa"/>
          </w:tcPr>
          <w:p w14:paraId="01264078" w14:textId="77777777" w:rsidR="00A02536" w:rsidRPr="004D4441" w:rsidRDefault="00A02536" w:rsidP="00302B38"/>
        </w:tc>
        <w:tc>
          <w:tcPr>
            <w:tcW w:w="1272" w:type="dxa"/>
          </w:tcPr>
          <w:p w14:paraId="3383FDE8" w14:textId="77777777" w:rsidR="00A02536" w:rsidRPr="004D4441" w:rsidRDefault="00A02536" w:rsidP="00302B38"/>
        </w:tc>
      </w:tr>
      <w:tr w:rsidR="00A02536" w:rsidRPr="004D4441" w14:paraId="304AA08E" w14:textId="77777777" w:rsidTr="00281A9E">
        <w:trPr>
          <w:trHeight w:val="576"/>
        </w:trPr>
        <w:tc>
          <w:tcPr>
            <w:tcW w:w="738" w:type="dxa"/>
          </w:tcPr>
          <w:p w14:paraId="32CF7DDC" w14:textId="77777777" w:rsidR="00A02536" w:rsidRPr="004D4441" w:rsidRDefault="00A02536" w:rsidP="00302B38"/>
        </w:tc>
        <w:tc>
          <w:tcPr>
            <w:tcW w:w="750" w:type="dxa"/>
          </w:tcPr>
          <w:p w14:paraId="5D1C3B49" w14:textId="77777777" w:rsidR="00A02536" w:rsidRPr="004D4441" w:rsidRDefault="00A02536" w:rsidP="00302B38"/>
        </w:tc>
        <w:tc>
          <w:tcPr>
            <w:tcW w:w="5629" w:type="dxa"/>
          </w:tcPr>
          <w:p w14:paraId="1F1B3B9C" w14:textId="77777777" w:rsidR="00A02536" w:rsidRPr="004D4441" w:rsidRDefault="00A02536" w:rsidP="00302B38"/>
        </w:tc>
        <w:tc>
          <w:tcPr>
            <w:tcW w:w="1187" w:type="dxa"/>
          </w:tcPr>
          <w:p w14:paraId="72CA8C36" w14:textId="77777777" w:rsidR="00A02536" w:rsidRPr="004D4441" w:rsidRDefault="00A02536" w:rsidP="00302B38"/>
        </w:tc>
        <w:tc>
          <w:tcPr>
            <w:tcW w:w="1272" w:type="dxa"/>
          </w:tcPr>
          <w:p w14:paraId="5F71EAD4" w14:textId="77777777" w:rsidR="00A02536" w:rsidRPr="004D4441" w:rsidRDefault="00A02536" w:rsidP="00302B38"/>
        </w:tc>
      </w:tr>
    </w:tbl>
    <w:p w14:paraId="0719A86E" w14:textId="77777777" w:rsidR="009E6CFB" w:rsidRPr="004D4441" w:rsidRDefault="009E6CFB" w:rsidP="00710D73">
      <w:pPr>
        <w:rPr>
          <w:b/>
        </w:rPr>
      </w:pPr>
    </w:p>
    <w:p w14:paraId="5C5A8622" w14:textId="77777777" w:rsidR="00C970FD" w:rsidRPr="004D4441" w:rsidRDefault="00C970FD" w:rsidP="00C970FD">
      <w:pPr>
        <w:rPr>
          <w:b/>
        </w:rPr>
      </w:pPr>
      <w:r w:rsidRPr="004D4441">
        <w:rPr>
          <w:b/>
        </w:rPr>
        <w:br w:type="page"/>
      </w:r>
    </w:p>
    <w:p w14:paraId="22224C8C" w14:textId="77777777" w:rsidR="00281A9E" w:rsidRDefault="00281A9E" w:rsidP="00710D73">
      <w:pPr>
        <w:rPr>
          <w:b/>
        </w:rPr>
      </w:pPr>
    </w:p>
    <w:p w14:paraId="3FF7F1FB" w14:textId="028EA503" w:rsidR="00D75287" w:rsidRPr="004D4441" w:rsidRDefault="00B019E1" w:rsidP="00710D73">
      <w:pPr>
        <w:rPr>
          <w:b/>
        </w:rPr>
      </w:pPr>
      <w:r w:rsidRPr="004D4441">
        <w:rPr>
          <w:b/>
        </w:rPr>
        <w:t>Problem</w:t>
      </w:r>
      <w:r w:rsidR="00D75287" w:rsidRPr="004D4441">
        <w:rPr>
          <w:b/>
        </w:rPr>
        <w:t xml:space="preserve">: Financial Statements </w:t>
      </w:r>
    </w:p>
    <w:p w14:paraId="0D89C42B" w14:textId="77777777" w:rsidR="00D75287" w:rsidRPr="004D4441" w:rsidRDefault="00D75287" w:rsidP="00710D73">
      <w:pPr>
        <w:rPr>
          <w:b/>
        </w:rPr>
      </w:pPr>
    </w:p>
    <w:p w14:paraId="36172E70" w14:textId="58DC4A7D" w:rsidR="00826321" w:rsidRPr="004D4441" w:rsidRDefault="00826321" w:rsidP="00710D73">
      <w:pPr>
        <w:rPr>
          <w:b/>
        </w:rPr>
      </w:pPr>
      <w:r w:rsidRPr="004D4441">
        <w:rPr>
          <w:b/>
        </w:rPr>
        <w:t>Use the followi</w:t>
      </w:r>
      <w:r w:rsidR="00635E1C" w:rsidRPr="004D4441">
        <w:rPr>
          <w:b/>
        </w:rPr>
        <w:t xml:space="preserve">ng </w:t>
      </w:r>
      <w:r w:rsidR="00D33D75" w:rsidRPr="004D4441">
        <w:rPr>
          <w:b/>
        </w:rPr>
        <w:t>information</w:t>
      </w:r>
      <w:r w:rsidR="00635E1C" w:rsidRPr="004D4441">
        <w:rPr>
          <w:b/>
        </w:rPr>
        <w:t xml:space="preserve"> </w:t>
      </w:r>
      <w:r w:rsidR="00370D22" w:rsidRPr="004D4441">
        <w:rPr>
          <w:b/>
        </w:rPr>
        <w:t>excerpted from the Pinto Bean’s December 31, 2015</w:t>
      </w:r>
      <w:r w:rsidR="00996B8D" w:rsidRPr="004D4441">
        <w:rPr>
          <w:b/>
        </w:rPr>
        <w:t xml:space="preserve"> Adjusted Trial Balance </w:t>
      </w:r>
      <w:r w:rsidR="00635E1C" w:rsidRPr="004D4441">
        <w:rPr>
          <w:b/>
        </w:rPr>
        <w:t>to answer questions 1-</w:t>
      </w:r>
      <w:r w:rsidR="009E6CFB" w:rsidRPr="004D4441">
        <w:rPr>
          <w:b/>
        </w:rPr>
        <w:t>1</w:t>
      </w:r>
      <w:r w:rsidR="00635E1C" w:rsidRPr="004D4441">
        <w:rPr>
          <w:b/>
        </w:rPr>
        <w:t>5</w:t>
      </w:r>
    </w:p>
    <w:p w14:paraId="325D3D8E" w14:textId="77777777" w:rsidR="00826321" w:rsidRPr="004D4441" w:rsidRDefault="00826321" w:rsidP="00710D73"/>
    <w:tbl>
      <w:tblPr>
        <w:tblStyle w:val="TableGrid"/>
        <w:tblW w:w="0" w:type="auto"/>
        <w:tblInd w:w="918" w:type="dxa"/>
        <w:tblLook w:val="04A0" w:firstRow="1" w:lastRow="0" w:firstColumn="1" w:lastColumn="0" w:noHBand="0" w:noVBand="1"/>
      </w:tblPr>
      <w:tblGrid>
        <w:gridCol w:w="5171"/>
        <w:gridCol w:w="1084"/>
      </w:tblGrid>
      <w:tr w:rsidR="009E6CFB" w:rsidRPr="004D4441" w14:paraId="2F5BEF0E" w14:textId="77777777" w:rsidTr="006C7A39">
        <w:tc>
          <w:tcPr>
            <w:tcW w:w="5171" w:type="dxa"/>
          </w:tcPr>
          <w:p w14:paraId="0AF2EAAB" w14:textId="77777777" w:rsidR="009E6CFB" w:rsidRPr="004D4441" w:rsidRDefault="009E6CFB" w:rsidP="00710D73">
            <w:r w:rsidRPr="004D4441">
              <w:t>Accounts Payable</w:t>
            </w:r>
          </w:p>
        </w:tc>
        <w:tc>
          <w:tcPr>
            <w:tcW w:w="1084" w:type="dxa"/>
          </w:tcPr>
          <w:p w14:paraId="24215F90" w14:textId="1C328553" w:rsidR="009E6CFB" w:rsidRPr="004D4441" w:rsidRDefault="009E6CFB" w:rsidP="00370D22">
            <w:pPr>
              <w:jc w:val="right"/>
            </w:pPr>
            <w:r w:rsidRPr="004D4441">
              <w:t>$</w:t>
            </w:r>
            <w:r w:rsidR="00370D22" w:rsidRPr="004D4441">
              <w:t>54</w:t>
            </w:r>
            <w:r w:rsidRPr="004D4441">
              <w:t>,000</w:t>
            </w:r>
          </w:p>
        </w:tc>
      </w:tr>
      <w:tr w:rsidR="009E6CFB" w:rsidRPr="004D4441" w14:paraId="522BA3C2" w14:textId="77777777" w:rsidTr="006C7A39">
        <w:tc>
          <w:tcPr>
            <w:tcW w:w="5171" w:type="dxa"/>
          </w:tcPr>
          <w:p w14:paraId="74EEBA75" w14:textId="77777777" w:rsidR="009E6CFB" w:rsidRPr="004D4441" w:rsidRDefault="009E6CFB" w:rsidP="00710D73">
            <w:r w:rsidRPr="004D4441">
              <w:t>Accounts Receivable</w:t>
            </w:r>
          </w:p>
        </w:tc>
        <w:tc>
          <w:tcPr>
            <w:tcW w:w="1084" w:type="dxa"/>
          </w:tcPr>
          <w:p w14:paraId="05741A8F" w14:textId="502DC330" w:rsidR="009E6CFB" w:rsidRPr="004D4441" w:rsidRDefault="00370D22" w:rsidP="00370D22">
            <w:pPr>
              <w:jc w:val="right"/>
            </w:pPr>
            <w:r w:rsidRPr="004D4441">
              <w:t>9</w:t>
            </w:r>
            <w:r w:rsidR="009E6CFB" w:rsidRPr="004D4441">
              <w:t>4,000</w:t>
            </w:r>
          </w:p>
        </w:tc>
      </w:tr>
      <w:tr w:rsidR="009E6CFB" w:rsidRPr="004D4441" w14:paraId="6A079101" w14:textId="77777777" w:rsidTr="006C7A39">
        <w:tc>
          <w:tcPr>
            <w:tcW w:w="5171" w:type="dxa"/>
          </w:tcPr>
          <w:p w14:paraId="6F363213" w14:textId="77777777" w:rsidR="009E6CFB" w:rsidRPr="004D4441" w:rsidRDefault="009E6CFB" w:rsidP="00710D73">
            <w:r w:rsidRPr="004D4441">
              <w:t>Accumulated Depreciation</w:t>
            </w:r>
          </w:p>
        </w:tc>
        <w:tc>
          <w:tcPr>
            <w:tcW w:w="1084" w:type="dxa"/>
          </w:tcPr>
          <w:p w14:paraId="0D2BF2A0" w14:textId="77777777" w:rsidR="009E6CFB" w:rsidRPr="004D4441" w:rsidRDefault="009E6CFB" w:rsidP="00826321">
            <w:pPr>
              <w:jc w:val="right"/>
            </w:pPr>
            <w:r w:rsidRPr="004D4441">
              <w:t>7,000</w:t>
            </w:r>
          </w:p>
        </w:tc>
      </w:tr>
      <w:tr w:rsidR="009E6CFB" w:rsidRPr="004D4441" w14:paraId="6075EFC3" w14:textId="77777777" w:rsidTr="006C7A39">
        <w:tc>
          <w:tcPr>
            <w:tcW w:w="5171" w:type="dxa"/>
          </w:tcPr>
          <w:p w14:paraId="3F52CC00" w14:textId="77777777" w:rsidR="009E6CFB" w:rsidRPr="004D4441" w:rsidRDefault="009E6CFB" w:rsidP="00710D73">
            <w:r w:rsidRPr="004D4441">
              <w:t>Administrative Expenses</w:t>
            </w:r>
          </w:p>
        </w:tc>
        <w:tc>
          <w:tcPr>
            <w:tcW w:w="1084" w:type="dxa"/>
          </w:tcPr>
          <w:p w14:paraId="6668E068" w14:textId="30730F06" w:rsidR="009E6CFB" w:rsidRPr="004D4441" w:rsidRDefault="009E6CFB" w:rsidP="00370D22">
            <w:pPr>
              <w:jc w:val="right"/>
            </w:pPr>
            <w:r w:rsidRPr="004D4441">
              <w:t>1</w:t>
            </w:r>
            <w:r w:rsidR="00370D22" w:rsidRPr="004D4441">
              <w:t>02</w:t>
            </w:r>
            <w:r w:rsidRPr="004D4441">
              <w:t>,000</w:t>
            </w:r>
          </w:p>
        </w:tc>
      </w:tr>
      <w:tr w:rsidR="009E6CFB" w:rsidRPr="004D4441" w14:paraId="5D9DE8B1" w14:textId="77777777" w:rsidTr="006C7A39">
        <w:tc>
          <w:tcPr>
            <w:tcW w:w="5171" w:type="dxa"/>
          </w:tcPr>
          <w:p w14:paraId="277C00F4" w14:textId="77777777" w:rsidR="009E6CFB" w:rsidRPr="004D4441" w:rsidRDefault="009E6CFB" w:rsidP="00710D73">
            <w:r w:rsidRPr="004D4441">
              <w:t>Bonds Payable</w:t>
            </w:r>
          </w:p>
        </w:tc>
        <w:tc>
          <w:tcPr>
            <w:tcW w:w="1084" w:type="dxa"/>
          </w:tcPr>
          <w:p w14:paraId="5B3D66CF" w14:textId="262441EE" w:rsidR="009E6CFB" w:rsidRPr="004D4441" w:rsidRDefault="00370D22" w:rsidP="00826321">
            <w:pPr>
              <w:jc w:val="right"/>
            </w:pPr>
            <w:r w:rsidRPr="004D4441">
              <w:t>60</w:t>
            </w:r>
            <w:r w:rsidR="009E6CFB" w:rsidRPr="004D4441">
              <w:t>,000</w:t>
            </w:r>
          </w:p>
        </w:tc>
      </w:tr>
      <w:tr w:rsidR="009E6CFB" w:rsidRPr="004D4441" w14:paraId="23668109" w14:textId="77777777" w:rsidTr="006C7A39">
        <w:tc>
          <w:tcPr>
            <w:tcW w:w="5171" w:type="dxa"/>
          </w:tcPr>
          <w:p w14:paraId="0DF4B1CF" w14:textId="77777777" w:rsidR="009E6CFB" w:rsidRPr="004D4441" w:rsidRDefault="009E6CFB" w:rsidP="00710D73">
            <w:r w:rsidRPr="004D4441">
              <w:t>Buildings</w:t>
            </w:r>
          </w:p>
        </w:tc>
        <w:tc>
          <w:tcPr>
            <w:tcW w:w="1084" w:type="dxa"/>
          </w:tcPr>
          <w:p w14:paraId="7F560E10" w14:textId="63CA43E5" w:rsidR="009E6CFB" w:rsidRPr="004D4441" w:rsidRDefault="00370D22" w:rsidP="00826321">
            <w:pPr>
              <w:jc w:val="right"/>
            </w:pPr>
            <w:r w:rsidRPr="004D4441">
              <w:t>2</w:t>
            </w:r>
            <w:r w:rsidR="009E6CFB" w:rsidRPr="004D4441">
              <w:t>00,000</w:t>
            </w:r>
          </w:p>
        </w:tc>
      </w:tr>
      <w:tr w:rsidR="009E6CFB" w:rsidRPr="004D4441" w14:paraId="38E2990C" w14:textId="77777777" w:rsidTr="006C7A39">
        <w:tc>
          <w:tcPr>
            <w:tcW w:w="5171" w:type="dxa"/>
          </w:tcPr>
          <w:p w14:paraId="2E710E9D" w14:textId="77777777" w:rsidR="009E6CFB" w:rsidRPr="004D4441" w:rsidRDefault="009E6CFB" w:rsidP="00710D73">
            <w:r w:rsidRPr="004D4441">
              <w:t>Cash</w:t>
            </w:r>
          </w:p>
        </w:tc>
        <w:tc>
          <w:tcPr>
            <w:tcW w:w="1084" w:type="dxa"/>
          </w:tcPr>
          <w:p w14:paraId="424A566E" w14:textId="619B8ED7" w:rsidR="009E6CFB" w:rsidRPr="004D4441" w:rsidRDefault="00370D22" w:rsidP="00826321">
            <w:pPr>
              <w:jc w:val="right"/>
            </w:pPr>
            <w:r w:rsidRPr="004D4441">
              <w:t>1</w:t>
            </w:r>
            <w:r w:rsidR="009E6CFB" w:rsidRPr="004D4441">
              <w:t>29,000</w:t>
            </w:r>
          </w:p>
        </w:tc>
      </w:tr>
      <w:tr w:rsidR="009E6CFB" w:rsidRPr="004D4441" w14:paraId="4AE734CC" w14:textId="77777777" w:rsidTr="006C7A39">
        <w:tc>
          <w:tcPr>
            <w:tcW w:w="5171" w:type="dxa"/>
          </w:tcPr>
          <w:p w14:paraId="68162817" w14:textId="77777777" w:rsidR="009E6CFB" w:rsidRPr="004D4441" w:rsidRDefault="009E6CFB" w:rsidP="00710D73">
            <w:r w:rsidRPr="004D4441">
              <w:t>Common Stock</w:t>
            </w:r>
          </w:p>
        </w:tc>
        <w:tc>
          <w:tcPr>
            <w:tcW w:w="1084" w:type="dxa"/>
          </w:tcPr>
          <w:p w14:paraId="350CE62E" w14:textId="540A8B54" w:rsidR="009E6CFB" w:rsidRPr="004D4441" w:rsidRDefault="00370D22" w:rsidP="00370D22">
            <w:pPr>
              <w:jc w:val="right"/>
            </w:pPr>
            <w:r w:rsidRPr="004D4441">
              <w:t>175</w:t>
            </w:r>
            <w:r w:rsidR="009E6CFB" w:rsidRPr="004D4441">
              <w:t>,000</w:t>
            </w:r>
          </w:p>
        </w:tc>
      </w:tr>
      <w:tr w:rsidR="009E6CFB" w:rsidRPr="004D4441" w14:paraId="1F379214" w14:textId="77777777" w:rsidTr="006C7A39">
        <w:tc>
          <w:tcPr>
            <w:tcW w:w="5171" w:type="dxa"/>
          </w:tcPr>
          <w:p w14:paraId="22E157E5" w14:textId="77777777" w:rsidR="009E6CFB" w:rsidRPr="004D4441" w:rsidRDefault="009E6CFB" w:rsidP="00710D73">
            <w:r w:rsidRPr="004D4441">
              <w:t>Cost of Goods Sold</w:t>
            </w:r>
          </w:p>
        </w:tc>
        <w:tc>
          <w:tcPr>
            <w:tcW w:w="1084" w:type="dxa"/>
          </w:tcPr>
          <w:p w14:paraId="39F5A13E" w14:textId="32B3552E" w:rsidR="009E6CFB" w:rsidRPr="004D4441" w:rsidRDefault="00370D22" w:rsidP="00826321">
            <w:pPr>
              <w:jc w:val="right"/>
            </w:pPr>
            <w:r w:rsidRPr="004D4441">
              <w:t>622</w:t>
            </w:r>
            <w:r w:rsidR="009E6CFB" w:rsidRPr="004D4441">
              <w:t>,000</w:t>
            </w:r>
          </w:p>
        </w:tc>
      </w:tr>
      <w:tr w:rsidR="009E6CFB" w:rsidRPr="004D4441" w14:paraId="232B210E" w14:textId="77777777" w:rsidTr="006C7A39">
        <w:tc>
          <w:tcPr>
            <w:tcW w:w="5171" w:type="dxa"/>
          </w:tcPr>
          <w:p w14:paraId="31EBD8D7" w14:textId="77777777" w:rsidR="009E6CFB" w:rsidRPr="004D4441" w:rsidRDefault="009E6CFB" w:rsidP="00710D73">
            <w:r w:rsidRPr="004D4441">
              <w:t>Discount on Bonds Payable</w:t>
            </w:r>
          </w:p>
        </w:tc>
        <w:tc>
          <w:tcPr>
            <w:tcW w:w="1084" w:type="dxa"/>
          </w:tcPr>
          <w:p w14:paraId="3FEA8633" w14:textId="7FFC6B49" w:rsidR="009E6CFB" w:rsidRPr="004D4441" w:rsidRDefault="00370D22" w:rsidP="00826321">
            <w:pPr>
              <w:jc w:val="right"/>
            </w:pPr>
            <w:r w:rsidRPr="004D4441">
              <w:t>6</w:t>
            </w:r>
            <w:r w:rsidR="009E6CFB" w:rsidRPr="004D4441">
              <w:t>,000</w:t>
            </w:r>
          </w:p>
        </w:tc>
      </w:tr>
      <w:tr w:rsidR="009E6CFB" w:rsidRPr="004D4441" w14:paraId="48253AD1" w14:textId="77777777" w:rsidTr="006C7A39">
        <w:tc>
          <w:tcPr>
            <w:tcW w:w="5171" w:type="dxa"/>
          </w:tcPr>
          <w:p w14:paraId="489FD759" w14:textId="77777777" w:rsidR="009E6CFB" w:rsidRPr="004D4441" w:rsidRDefault="009E6CFB" w:rsidP="00710D73">
            <w:r w:rsidRPr="004D4441">
              <w:t>Income Tax Expense</w:t>
            </w:r>
          </w:p>
        </w:tc>
        <w:tc>
          <w:tcPr>
            <w:tcW w:w="1084" w:type="dxa"/>
          </w:tcPr>
          <w:p w14:paraId="37155330" w14:textId="2EB2320F" w:rsidR="009E6CFB" w:rsidRPr="004D4441" w:rsidRDefault="00370D22" w:rsidP="00826321">
            <w:pPr>
              <w:jc w:val="right"/>
            </w:pPr>
            <w:r w:rsidRPr="004D4441">
              <w:t>30</w:t>
            </w:r>
            <w:r w:rsidR="009E6CFB" w:rsidRPr="004D4441">
              <w:t>,000</w:t>
            </w:r>
          </w:p>
        </w:tc>
      </w:tr>
      <w:tr w:rsidR="009E6CFB" w:rsidRPr="004D4441" w14:paraId="4EFC0691" w14:textId="77777777" w:rsidTr="006C7A39">
        <w:tc>
          <w:tcPr>
            <w:tcW w:w="5171" w:type="dxa"/>
          </w:tcPr>
          <w:p w14:paraId="05ECD3E2" w14:textId="77777777" w:rsidR="009E6CFB" w:rsidRPr="004D4441" w:rsidRDefault="009E6CFB" w:rsidP="00710D73">
            <w:r w:rsidRPr="004D4441">
              <w:t>Merchandise Inventory</w:t>
            </w:r>
          </w:p>
        </w:tc>
        <w:tc>
          <w:tcPr>
            <w:tcW w:w="1084" w:type="dxa"/>
          </w:tcPr>
          <w:p w14:paraId="69892FCF" w14:textId="30040EC3" w:rsidR="009E6CFB" w:rsidRPr="004D4441" w:rsidRDefault="00370D22" w:rsidP="00826321">
            <w:pPr>
              <w:jc w:val="right"/>
            </w:pPr>
            <w:r w:rsidRPr="004D4441">
              <w:t>98</w:t>
            </w:r>
            <w:r w:rsidR="009E6CFB" w:rsidRPr="004D4441">
              <w:t>,000</w:t>
            </w:r>
          </w:p>
        </w:tc>
      </w:tr>
      <w:tr w:rsidR="009E6CFB" w:rsidRPr="004D4441" w14:paraId="341C9D5B" w14:textId="77777777" w:rsidTr="006C7A39">
        <w:tc>
          <w:tcPr>
            <w:tcW w:w="5171" w:type="dxa"/>
          </w:tcPr>
          <w:p w14:paraId="3594D7DF" w14:textId="77777777" w:rsidR="009E6CFB" w:rsidRPr="004D4441" w:rsidRDefault="009E6CFB" w:rsidP="00710D73">
            <w:r w:rsidRPr="004D4441">
              <w:t>Notes Payable (due in 20 months)</w:t>
            </w:r>
          </w:p>
        </w:tc>
        <w:tc>
          <w:tcPr>
            <w:tcW w:w="1084" w:type="dxa"/>
          </w:tcPr>
          <w:p w14:paraId="2A2A4EC5" w14:textId="57030209" w:rsidR="009E6CFB" w:rsidRPr="004D4441" w:rsidRDefault="00370D22" w:rsidP="00826321">
            <w:pPr>
              <w:jc w:val="right"/>
            </w:pPr>
            <w:r w:rsidRPr="004D4441">
              <w:t>24</w:t>
            </w:r>
            <w:r w:rsidR="009E6CFB" w:rsidRPr="004D4441">
              <w:t>,000</w:t>
            </w:r>
          </w:p>
        </w:tc>
      </w:tr>
      <w:tr w:rsidR="009E6CFB" w:rsidRPr="004D4441" w14:paraId="0A7D758C" w14:textId="77777777" w:rsidTr="006C7A39">
        <w:tc>
          <w:tcPr>
            <w:tcW w:w="5171" w:type="dxa"/>
          </w:tcPr>
          <w:p w14:paraId="48CD71F7" w14:textId="77777777" w:rsidR="009E6CFB" w:rsidRPr="004D4441" w:rsidRDefault="009E6CFB" w:rsidP="00710D73">
            <w:r w:rsidRPr="004D4441">
              <w:t>Prepaid Expenses</w:t>
            </w:r>
          </w:p>
        </w:tc>
        <w:tc>
          <w:tcPr>
            <w:tcW w:w="1084" w:type="dxa"/>
          </w:tcPr>
          <w:p w14:paraId="0C99FCA1" w14:textId="136E33AA" w:rsidR="009E6CFB" w:rsidRPr="004D4441" w:rsidRDefault="00370D22" w:rsidP="00826321">
            <w:pPr>
              <w:jc w:val="right"/>
            </w:pPr>
            <w:r w:rsidRPr="004D4441">
              <w:t>8</w:t>
            </w:r>
            <w:r w:rsidR="009E6CFB" w:rsidRPr="004D4441">
              <w:t>,000</w:t>
            </w:r>
          </w:p>
        </w:tc>
      </w:tr>
      <w:tr w:rsidR="009E6CFB" w:rsidRPr="004D4441" w14:paraId="60084DD2" w14:textId="77777777" w:rsidTr="006C7A39">
        <w:tc>
          <w:tcPr>
            <w:tcW w:w="5171" w:type="dxa"/>
          </w:tcPr>
          <w:p w14:paraId="0A133329" w14:textId="45FDC14E" w:rsidR="009E6CFB" w:rsidRPr="004D4441" w:rsidRDefault="009E6CFB" w:rsidP="00710D73">
            <w:r w:rsidRPr="004D4441">
              <w:t>Retained Earnings</w:t>
            </w:r>
            <w:r w:rsidR="00996B8D" w:rsidRPr="004D4441">
              <w:t>, January 1, 201</w:t>
            </w:r>
            <w:r w:rsidR="00370D22" w:rsidRPr="004D4441">
              <w:t>5</w:t>
            </w:r>
          </w:p>
        </w:tc>
        <w:tc>
          <w:tcPr>
            <w:tcW w:w="1084" w:type="dxa"/>
          </w:tcPr>
          <w:p w14:paraId="1D9E6152" w14:textId="30DDA338" w:rsidR="009E6CFB" w:rsidRPr="004D4441" w:rsidRDefault="00801EE1" w:rsidP="00532B49">
            <w:pPr>
              <w:jc w:val="right"/>
            </w:pPr>
            <w:r w:rsidRPr="004D4441">
              <w:t>1</w:t>
            </w:r>
            <w:r w:rsidR="00532B49" w:rsidRPr="004D4441">
              <w:t>48</w:t>
            </w:r>
            <w:r w:rsidR="009E6CFB" w:rsidRPr="004D4441">
              <w:t>,000</w:t>
            </w:r>
          </w:p>
        </w:tc>
      </w:tr>
      <w:tr w:rsidR="009E6CFB" w:rsidRPr="004D4441" w14:paraId="36B543DA" w14:textId="77777777" w:rsidTr="006C7A39">
        <w:tc>
          <w:tcPr>
            <w:tcW w:w="5171" w:type="dxa"/>
          </w:tcPr>
          <w:p w14:paraId="399E529F" w14:textId="77777777" w:rsidR="009E6CFB" w:rsidRPr="004D4441" w:rsidRDefault="009E6CFB" w:rsidP="00710D73">
            <w:r w:rsidRPr="004D4441">
              <w:t>Sales</w:t>
            </w:r>
          </w:p>
        </w:tc>
        <w:tc>
          <w:tcPr>
            <w:tcW w:w="1084" w:type="dxa"/>
          </w:tcPr>
          <w:p w14:paraId="09D475BB" w14:textId="29F11E46" w:rsidR="009E6CFB" w:rsidRPr="004D4441" w:rsidRDefault="00370D22" w:rsidP="00826321">
            <w:pPr>
              <w:jc w:val="right"/>
            </w:pPr>
            <w:r w:rsidRPr="004D4441">
              <w:t>955</w:t>
            </w:r>
            <w:r w:rsidR="009E6CFB" w:rsidRPr="004D4441">
              <w:t>,000</w:t>
            </w:r>
          </w:p>
        </w:tc>
      </w:tr>
      <w:tr w:rsidR="009E6CFB" w:rsidRPr="004D4441" w14:paraId="2D73E133" w14:textId="77777777" w:rsidTr="006C7A39">
        <w:tc>
          <w:tcPr>
            <w:tcW w:w="5171" w:type="dxa"/>
          </w:tcPr>
          <w:p w14:paraId="62F8CF85" w14:textId="77777777" w:rsidR="009E6CFB" w:rsidRPr="004D4441" w:rsidRDefault="009E6CFB" w:rsidP="00710D73">
            <w:r w:rsidRPr="004D4441">
              <w:t>Sales Returns</w:t>
            </w:r>
          </w:p>
        </w:tc>
        <w:tc>
          <w:tcPr>
            <w:tcW w:w="1084" w:type="dxa"/>
          </w:tcPr>
          <w:p w14:paraId="7E3E0C89" w14:textId="381B697A" w:rsidR="009E6CFB" w:rsidRPr="004D4441" w:rsidRDefault="00370D22" w:rsidP="00826321">
            <w:pPr>
              <w:jc w:val="right"/>
            </w:pPr>
            <w:r w:rsidRPr="004D4441">
              <w:t>16</w:t>
            </w:r>
            <w:r w:rsidR="009E6CFB" w:rsidRPr="004D4441">
              <w:t>,000</w:t>
            </w:r>
          </w:p>
        </w:tc>
      </w:tr>
      <w:tr w:rsidR="009E6CFB" w:rsidRPr="004D4441" w14:paraId="384B73BE" w14:textId="77777777" w:rsidTr="006C7A39">
        <w:tc>
          <w:tcPr>
            <w:tcW w:w="5171" w:type="dxa"/>
          </w:tcPr>
          <w:p w14:paraId="51933E10" w14:textId="77777777" w:rsidR="009E6CFB" w:rsidRPr="004D4441" w:rsidRDefault="009E6CFB" w:rsidP="00710D73">
            <w:r w:rsidRPr="004D4441">
              <w:t>Selling Expenses</w:t>
            </w:r>
          </w:p>
        </w:tc>
        <w:tc>
          <w:tcPr>
            <w:tcW w:w="1084" w:type="dxa"/>
          </w:tcPr>
          <w:p w14:paraId="18C0D22B" w14:textId="371F4E8E" w:rsidR="009E6CFB" w:rsidRPr="004D4441" w:rsidRDefault="00370D22" w:rsidP="00826321">
            <w:pPr>
              <w:jc w:val="right"/>
            </w:pPr>
            <w:r w:rsidRPr="004D4441">
              <w:t>133</w:t>
            </w:r>
            <w:r w:rsidR="009E6CFB" w:rsidRPr="004D4441">
              <w:t>,000</w:t>
            </w:r>
          </w:p>
        </w:tc>
      </w:tr>
      <w:tr w:rsidR="009E6CFB" w:rsidRPr="004D4441" w14:paraId="68885BA8" w14:textId="77777777" w:rsidTr="006C7A39">
        <w:tc>
          <w:tcPr>
            <w:tcW w:w="5171" w:type="dxa"/>
          </w:tcPr>
          <w:p w14:paraId="41A41BBC" w14:textId="77777777" w:rsidR="009E6CFB" w:rsidRPr="004D4441" w:rsidRDefault="009E6CFB" w:rsidP="00710D73">
            <w:r w:rsidRPr="004D4441">
              <w:t>Supplies</w:t>
            </w:r>
          </w:p>
        </w:tc>
        <w:tc>
          <w:tcPr>
            <w:tcW w:w="1084" w:type="dxa"/>
          </w:tcPr>
          <w:p w14:paraId="4FC8E1B9" w14:textId="1EB5B536" w:rsidR="009E6CFB" w:rsidRPr="004D4441" w:rsidRDefault="00370D22" w:rsidP="00826321">
            <w:pPr>
              <w:jc w:val="right"/>
            </w:pPr>
            <w:r w:rsidRPr="004D4441">
              <w:t>4</w:t>
            </w:r>
            <w:r w:rsidR="009E6CFB" w:rsidRPr="004D4441">
              <w:t>,000</w:t>
            </w:r>
          </w:p>
        </w:tc>
      </w:tr>
      <w:tr w:rsidR="00FF563B" w:rsidRPr="004D4441" w14:paraId="235FF964" w14:textId="77777777" w:rsidTr="006C7A39">
        <w:tc>
          <w:tcPr>
            <w:tcW w:w="5171" w:type="dxa"/>
          </w:tcPr>
          <w:p w14:paraId="31E6303D" w14:textId="33EF3FDB" w:rsidR="00FF563B" w:rsidRPr="004D4441" w:rsidRDefault="00FF563B" w:rsidP="00710D73">
            <w:r w:rsidRPr="004D4441">
              <w:t>Unearned Revenue</w:t>
            </w:r>
          </w:p>
        </w:tc>
        <w:tc>
          <w:tcPr>
            <w:tcW w:w="1084" w:type="dxa"/>
          </w:tcPr>
          <w:p w14:paraId="66D563BB" w14:textId="56D85D35" w:rsidR="00FF563B" w:rsidRPr="004D4441" w:rsidRDefault="00370D22" w:rsidP="00826321">
            <w:pPr>
              <w:jc w:val="right"/>
            </w:pPr>
            <w:r w:rsidRPr="004D4441">
              <w:t>19</w:t>
            </w:r>
            <w:r w:rsidR="00FF563B" w:rsidRPr="004D4441">
              <w:t>,000</w:t>
            </w:r>
          </w:p>
        </w:tc>
      </w:tr>
    </w:tbl>
    <w:p w14:paraId="34D33B0E" w14:textId="77777777" w:rsidR="00826321" w:rsidRPr="004D4441" w:rsidRDefault="00826321" w:rsidP="00710D73"/>
    <w:p w14:paraId="0F20BABF" w14:textId="1FA7913E" w:rsidR="00581647" w:rsidRPr="004D4441" w:rsidRDefault="00B83CC5" w:rsidP="00581647">
      <w:pPr>
        <w:pStyle w:val="ListParagraph"/>
        <w:numPr>
          <w:ilvl w:val="0"/>
          <w:numId w:val="2"/>
        </w:numPr>
      </w:pPr>
      <w:r w:rsidRPr="004D4441">
        <w:t>What are</w:t>
      </w:r>
      <w:r w:rsidR="00581647" w:rsidRPr="004D4441">
        <w:t xml:space="preserve"> Net Sales?</w:t>
      </w:r>
    </w:p>
    <w:p w14:paraId="75A8E6BC" w14:textId="77777777" w:rsidR="00581647" w:rsidRPr="004D4441" w:rsidRDefault="00581647" w:rsidP="00581647">
      <w:pPr>
        <w:pStyle w:val="ListParagraph"/>
        <w:ind w:left="360"/>
      </w:pPr>
    </w:p>
    <w:p w14:paraId="6BA8A0B9" w14:textId="79BA34B4" w:rsidR="00581647" w:rsidRPr="004D4441" w:rsidRDefault="00581647" w:rsidP="00581647">
      <w:pPr>
        <w:pStyle w:val="ListParagraph"/>
        <w:ind w:left="2880"/>
      </w:pPr>
      <w:r w:rsidRPr="004D4441">
        <w:t xml:space="preserve">Net Sales </w:t>
      </w:r>
      <w:r w:rsidR="00AE477A" w:rsidRPr="004D4441">
        <w:t>__________________</w:t>
      </w:r>
    </w:p>
    <w:p w14:paraId="3F2ABEBC" w14:textId="77777777" w:rsidR="00581647" w:rsidRPr="004D4441" w:rsidRDefault="00581647" w:rsidP="00581647">
      <w:pPr>
        <w:pStyle w:val="ListParagraph"/>
        <w:ind w:left="2880"/>
      </w:pPr>
    </w:p>
    <w:p w14:paraId="65E410EE" w14:textId="77777777" w:rsidR="00581647" w:rsidRPr="004D4441" w:rsidRDefault="00581647" w:rsidP="00581647">
      <w:pPr>
        <w:pStyle w:val="ListParagraph"/>
        <w:numPr>
          <w:ilvl w:val="0"/>
          <w:numId w:val="2"/>
        </w:numPr>
      </w:pPr>
      <w:r w:rsidRPr="004D4441">
        <w:t>What is Gross Profit?</w:t>
      </w:r>
    </w:p>
    <w:p w14:paraId="796A641B" w14:textId="77777777" w:rsidR="00581647" w:rsidRPr="004D4441" w:rsidRDefault="00581647" w:rsidP="00581647">
      <w:pPr>
        <w:pStyle w:val="ListParagraph"/>
        <w:ind w:left="360"/>
      </w:pPr>
    </w:p>
    <w:p w14:paraId="018F645C" w14:textId="402D16D8" w:rsidR="00581647" w:rsidRPr="004D4441" w:rsidRDefault="00581647" w:rsidP="00581647">
      <w:pPr>
        <w:pStyle w:val="ListParagraph"/>
        <w:ind w:left="2880"/>
      </w:pPr>
      <w:r w:rsidRPr="004D4441">
        <w:t xml:space="preserve">Gross Profit </w:t>
      </w:r>
      <w:r w:rsidR="00AE477A" w:rsidRPr="004D4441">
        <w:t>__________________</w:t>
      </w:r>
    </w:p>
    <w:p w14:paraId="7509DD55" w14:textId="77777777" w:rsidR="00581647" w:rsidRPr="004D4441" w:rsidRDefault="00581647" w:rsidP="00581647">
      <w:pPr>
        <w:pStyle w:val="ListParagraph"/>
        <w:ind w:left="2880"/>
      </w:pPr>
    </w:p>
    <w:p w14:paraId="167D03C3" w14:textId="1EC8278A" w:rsidR="00581647" w:rsidRPr="004D4441" w:rsidRDefault="00B83CC5" w:rsidP="00581647">
      <w:pPr>
        <w:pStyle w:val="ListParagraph"/>
        <w:numPr>
          <w:ilvl w:val="0"/>
          <w:numId w:val="2"/>
        </w:numPr>
      </w:pPr>
      <w:r w:rsidRPr="004D4441">
        <w:t>What are</w:t>
      </w:r>
      <w:r w:rsidR="00581647" w:rsidRPr="004D4441">
        <w:t xml:space="preserve"> total Operating Expenses?</w:t>
      </w:r>
    </w:p>
    <w:p w14:paraId="550614D9" w14:textId="77777777" w:rsidR="00581647" w:rsidRPr="004D4441" w:rsidRDefault="00581647" w:rsidP="00581647">
      <w:pPr>
        <w:pStyle w:val="ListParagraph"/>
        <w:ind w:left="360"/>
      </w:pPr>
    </w:p>
    <w:p w14:paraId="655AADD5" w14:textId="77777777" w:rsidR="00581647" w:rsidRPr="004D4441" w:rsidRDefault="00581647" w:rsidP="00581647">
      <w:pPr>
        <w:pStyle w:val="ListParagraph"/>
        <w:ind w:left="2880"/>
      </w:pPr>
      <w:r w:rsidRPr="004D4441">
        <w:t>Operating Expenses __________________</w:t>
      </w:r>
    </w:p>
    <w:p w14:paraId="62CBBEE3" w14:textId="77777777" w:rsidR="00581647" w:rsidRPr="004D4441" w:rsidRDefault="00581647" w:rsidP="00581647">
      <w:pPr>
        <w:pStyle w:val="ListParagraph"/>
        <w:ind w:left="2880"/>
      </w:pPr>
    </w:p>
    <w:p w14:paraId="3D66E3A1" w14:textId="77777777" w:rsidR="00581647" w:rsidRPr="004D4441" w:rsidRDefault="00581647" w:rsidP="00581647">
      <w:pPr>
        <w:pStyle w:val="ListParagraph"/>
        <w:numPr>
          <w:ilvl w:val="0"/>
          <w:numId w:val="2"/>
        </w:numPr>
      </w:pPr>
      <w:r w:rsidRPr="004D4441">
        <w:t>What is Income Before Taxes?</w:t>
      </w:r>
    </w:p>
    <w:p w14:paraId="2F37772C" w14:textId="77777777" w:rsidR="00581647" w:rsidRPr="004D4441" w:rsidRDefault="00581647" w:rsidP="00581647">
      <w:pPr>
        <w:pStyle w:val="ListParagraph"/>
        <w:ind w:left="360"/>
      </w:pPr>
    </w:p>
    <w:p w14:paraId="7DE3AB19" w14:textId="47188AC5" w:rsidR="00581647" w:rsidRPr="004D4441" w:rsidRDefault="00581647" w:rsidP="00581647">
      <w:pPr>
        <w:pStyle w:val="ListParagraph"/>
        <w:ind w:left="2880"/>
      </w:pPr>
      <w:r w:rsidRPr="004D4441">
        <w:t xml:space="preserve">Income Before Taxes </w:t>
      </w:r>
      <w:r w:rsidR="00AE477A" w:rsidRPr="004D4441">
        <w:t>__________________</w:t>
      </w:r>
    </w:p>
    <w:p w14:paraId="2227CF4D" w14:textId="77777777" w:rsidR="00581647" w:rsidRPr="004D4441" w:rsidRDefault="00581647" w:rsidP="00581647">
      <w:pPr>
        <w:pStyle w:val="ListParagraph"/>
        <w:ind w:left="2880"/>
      </w:pPr>
    </w:p>
    <w:p w14:paraId="0ABAF0DE" w14:textId="77777777" w:rsidR="00B83CC5" w:rsidRPr="004D4441" w:rsidRDefault="00B83CC5">
      <w:r w:rsidRPr="004D4441">
        <w:br w:type="page"/>
      </w:r>
    </w:p>
    <w:p w14:paraId="18DF4A43" w14:textId="77777777" w:rsidR="00281A9E" w:rsidRDefault="00281A9E" w:rsidP="00281A9E">
      <w:pPr>
        <w:pStyle w:val="ListParagraph"/>
        <w:ind w:left="360"/>
      </w:pPr>
    </w:p>
    <w:p w14:paraId="6C488221" w14:textId="50FCBBBC" w:rsidR="00581647" w:rsidRPr="004D4441" w:rsidRDefault="00581647" w:rsidP="00581647">
      <w:pPr>
        <w:pStyle w:val="ListParagraph"/>
        <w:numPr>
          <w:ilvl w:val="0"/>
          <w:numId w:val="2"/>
        </w:numPr>
      </w:pPr>
      <w:r w:rsidRPr="004D4441">
        <w:t>What is Net Income?</w:t>
      </w:r>
    </w:p>
    <w:p w14:paraId="34B51EEE" w14:textId="77777777" w:rsidR="00581647" w:rsidRPr="004D4441" w:rsidRDefault="00581647" w:rsidP="00581647">
      <w:pPr>
        <w:pStyle w:val="ListParagraph"/>
        <w:ind w:left="360"/>
      </w:pPr>
    </w:p>
    <w:p w14:paraId="23705C84" w14:textId="6C5C0B80" w:rsidR="00581647" w:rsidRPr="004D4441" w:rsidRDefault="00581647" w:rsidP="00581647">
      <w:pPr>
        <w:ind w:left="2160" w:firstLine="720"/>
      </w:pPr>
      <w:r w:rsidRPr="004D4441">
        <w:t xml:space="preserve">Net Income </w:t>
      </w:r>
      <w:r w:rsidR="00AE477A" w:rsidRPr="004D4441">
        <w:t>__________________</w:t>
      </w:r>
    </w:p>
    <w:p w14:paraId="3508D1CC" w14:textId="4045A9AA" w:rsidR="00581647" w:rsidRPr="004D4441" w:rsidRDefault="00581647"/>
    <w:p w14:paraId="1CA95D54" w14:textId="33BE4981" w:rsidR="001914C8" w:rsidRPr="004D4441" w:rsidRDefault="00B83CC5" w:rsidP="00710D73">
      <w:pPr>
        <w:numPr>
          <w:ilvl w:val="0"/>
          <w:numId w:val="2"/>
        </w:numPr>
      </w:pPr>
      <w:r w:rsidRPr="004D4441">
        <w:t>What are</w:t>
      </w:r>
      <w:r w:rsidR="001914C8" w:rsidRPr="004D4441">
        <w:t xml:space="preserve"> total Current Assets</w:t>
      </w:r>
    </w:p>
    <w:p w14:paraId="2DB899FE" w14:textId="77777777" w:rsidR="001914C8" w:rsidRPr="004D4441" w:rsidRDefault="001914C8" w:rsidP="001914C8">
      <w:pPr>
        <w:ind w:left="360"/>
      </w:pPr>
    </w:p>
    <w:p w14:paraId="1DF86843" w14:textId="75759928" w:rsidR="001914C8" w:rsidRPr="004D4441" w:rsidRDefault="001914C8" w:rsidP="001914C8">
      <w:pPr>
        <w:ind w:left="2880"/>
      </w:pPr>
      <w:r w:rsidRPr="004D4441">
        <w:t xml:space="preserve">Current Assets </w:t>
      </w:r>
      <w:r w:rsidR="00AE477A" w:rsidRPr="004D4441">
        <w:t>__________________</w:t>
      </w:r>
    </w:p>
    <w:p w14:paraId="5DC494A6" w14:textId="77777777" w:rsidR="001914C8" w:rsidRPr="004D4441" w:rsidRDefault="001914C8" w:rsidP="001914C8">
      <w:pPr>
        <w:ind w:left="2880"/>
      </w:pPr>
    </w:p>
    <w:p w14:paraId="286E1E9B" w14:textId="5714811A" w:rsidR="001914C8" w:rsidRPr="004D4441" w:rsidRDefault="00B83CC5" w:rsidP="00710D73">
      <w:pPr>
        <w:numPr>
          <w:ilvl w:val="0"/>
          <w:numId w:val="2"/>
        </w:numPr>
      </w:pPr>
      <w:r w:rsidRPr="004D4441">
        <w:t>What are</w:t>
      </w:r>
      <w:r w:rsidR="001914C8" w:rsidRPr="004D4441">
        <w:t xml:space="preserve"> total Assets</w:t>
      </w:r>
    </w:p>
    <w:p w14:paraId="4251D153" w14:textId="77777777" w:rsidR="001914C8" w:rsidRPr="004D4441" w:rsidRDefault="001914C8" w:rsidP="001914C8">
      <w:pPr>
        <w:ind w:left="360"/>
      </w:pPr>
    </w:p>
    <w:p w14:paraId="57D828D4" w14:textId="7646B6DF" w:rsidR="001914C8" w:rsidRPr="004D4441" w:rsidRDefault="001914C8" w:rsidP="001914C8">
      <w:pPr>
        <w:ind w:left="2880"/>
      </w:pPr>
      <w:r w:rsidRPr="004D4441">
        <w:t xml:space="preserve">Total Assets </w:t>
      </w:r>
      <w:r w:rsidR="00AE477A" w:rsidRPr="004D4441">
        <w:t>__________________</w:t>
      </w:r>
    </w:p>
    <w:p w14:paraId="1AA33864" w14:textId="77777777" w:rsidR="001914C8" w:rsidRPr="004D4441" w:rsidRDefault="001914C8" w:rsidP="001914C8">
      <w:pPr>
        <w:ind w:left="2880"/>
      </w:pPr>
    </w:p>
    <w:p w14:paraId="268D5D82" w14:textId="4B151196" w:rsidR="00113B6F" w:rsidRPr="004D4441" w:rsidRDefault="00B83CC5" w:rsidP="00710D73">
      <w:pPr>
        <w:numPr>
          <w:ilvl w:val="0"/>
          <w:numId w:val="2"/>
        </w:numPr>
      </w:pPr>
      <w:r w:rsidRPr="004D4441">
        <w:t>What are</w:t>
      </w:r>
      <w:r w:rsidR="00826321" w:rsidRPr="004D4441">
        <w:t xml:space="preserve"> </w:t>
      </w:r>
      <w:r w:rsidR="006C7A39" w:rsidRPr="004D4441">
        <w:t>total Current Liabilities</w:t>
      </w:r>
      <w:r w:rsidR="00113B6F" w:rsidRPr="004D4441">
        <w:t>?</w:t>
      </w:r>
    </w:p>
    <w:p w14:paraId="1848FA67" w14:textId="77777777" w:rsidR="00826321" w:rsidRPr="004D4441" w:rsidRDefault="00826321" w:rsidP="00826321">
      <w:pPr>
        <w:ind w:left="360"/>
      </w:pPr>
    </w:p>
    <w:p w14:paraId="42BB0168" w14:textId="36922486" w:rsidR="00113B6F" w:rsidRPr="004D4441" w:rsidRDefault="00113B6F" w:rsidP="00F80B52">
      <w:pPr>
        <w:tabs>
          <w:tab w:val="left" w:pos="2880"/>
        </w:tabs>
        <w:ind w:left="360"/>
      </w:pPr>
      <w:r w:rsidRPr="004D4441">
        <w:tab/>
      </w:r>
      <w:r w:rsidR="006C7A39" w:rsidRPr="004D4441">
        <w:t>Current Liabilities</w:t>
      </w:r>
      <w:r w:rsidR="002F40C7" w:rsidRPr="004D4441">
        <w:t xml:space="preserve"> </w:t>
      </w:r>
      <w:r w:rsidR="00AE477A" w:rsidRPr="004D4441">
        <w:t>__________________</w:t>
      </w:r>
    </w:p>
    <w:p w14:paraId="1B31D145" w14:textId="77777777" w:rsidR="00113B6F" w:rsidRPr="004D4441" w:rsidRDefault="00113B6F" w:rsidP="00710D73">
      <w:pPr>
        <w:ind w:left="360"/>
      </w:pPr>
    </w:p>
    <w:p w14:paraId="38A73262" w14:textId="3B2A5FC8" w:rsidR="001914C8" w:rsidRPr="004D4441" w:rsidRDefault="00B83CC5" w:rsidP="001914C8">
      <w:pPr>
        <w:numPr>
          <w:ilvl w:val="0"/>
          <w:numId w:val="2"/>
        </w:numPr>
      </w:pPr>
      <w:r w:rsidRPr="004D4441">
        <w:t>What are</w:t>
      </w:r>
      <w:r w:rsidR="001914C8" w:rsidRPr="004D4441">
        <w:t xml:space="preserve"> total Long-Term Liabilities? </w:t>
      </w:r>
    </w:p>
    <w:p w14:paraId="01449F37" w14:textId="77777777" w:rsidR="001914C8" w:rsidRPr="004D4441" w:rsidRDefault="001914C8" w:rsidP="001914C8">
      <w:pPr>
        <w:ind w:left="360"/>
      </w:pPr>
    </w:p>
    <w:p w14:paraId="409CAAA4" w14:textId="72AF1AA2" w:rsidR="001914C8" w:rsidRPr="004D4441" w:rsidRDefault="001914C8" w:rsidP="00F80B52">
      <w:pPr>
        <w:tabs>
          <w:tab w:val="left" w:pos="2880"/>
        </w:tabs>
        <w:ind w:left="360"/>
      </w:pPr>
      <w:r w:rsidRPr="004D4441">
        <w:tab/>
        <w:t xml:space="preserve">Long-Term Liabilities </w:t>
      </w:r>
      <w:r w:rsidR="00AE477A" w:rsidRPr="004D4441">
        <w:t>__________________</w:t>
      </w:r>
    </w:p>
    <w:p w14:paraId="554B2F1E" w14:textId="77777777" w:rsidR="001914C8" w:rsidRPr="004D4441" w:rsidRDefault="001914C8" w:rsidP="001914C8"/>
    <w:p w14:paraId="73A830A0" w14:textId="27FD8924" w:rsidR="001914C8" w:rsidRPr="004D4441" w:rsidRDefault="00B83CC5" w:rsidP="00710D73">
      <w:pPr>
        <w:numPr>
          <w:ilvl w:val="0"/>
          <w:numId w:val="2"/>
        </w:numPr>
      </w:pPr>
      <w:r w:rsidRPr="004D4441">
        <w:t>What are</w:t>
      </w:r>
      <w:r w:rsidR="001914C8" w:rsidRPr="004D4441">
        <w:t xml:space="preserve"> total Stockholders’ Equity</w:t>
      </w:r>
    </w:p>
    <w:p w14:paraId="0BC2A39B" w14:textId="77777777" w:rsidR="001914C8" w:rsidRPr="004D4441" w:rsidRDefault="001914C8" w:rsidP="001914C8">
      <w:pPr>
        <w:ind w:left="360"/>
      </w:pPr>
    </w:p>
    <w:p w14:paraId="561395C3" w14:textId="35169F2F" w:rsidR="001914C8" w:rsidRPr="004D4441" w:rsidRDefault="001914C8" w:rsidP="001914C8">
      <w:pPr>
        <w:ind w:left="2880"/>
      </w:pPr>
      <w:r w:rsidRPr="004D4441">
        <w:t xml:space="preserve">Stockholders’ Equity </w:t>
      </w:r>
      <w:r w:rsidR="00AE477A" w:rsidRPr="004D4441">
        <w:t>__________________</w:t>
      </w:r>
    </w:p>
    <w:p w14:paraId="18971C26" w14:textId="2E6546AB" w:rsidR="00D813D1" w:rsidRPr="004D4441" w:rsidRDefault="00D813D1">
      <w:pPr>
        <w:rPr>
          <w:b/>
        </w:rPr>
      </w:pPr>
    </w:p>
    <w:p w14:paraId="717F2759" w14:textId="5E11F1AC" w:rsidR="00A35B54" w:rsidRPr="004D4441" w:rsidRDefault="00B83CC5" w:rsidP="00033AE1">
      <w:pPr>
        <w:pStyle w:val="ListParagraph"/>
        <w:numPr>
          <w:ilvl w:val="0"/>
          <w:numId w:val="2"/>
        </w:numPr>
      </w:pPr>
      <w:r w:rsidRPr="004D4441">
        <w:t>What are</w:t>
      </w:r>
      <w:r w:rsidR="00A35B54" w:rsidRPr="004D4441">
        <w:t xml:space="preserve"> Working Capital?</w:t>
      </w:r>
    </w:p>
    <w:p w14:paraId="73C7A918" w14:textId="77777777" w:rsidR="00A35B54" w:rsidRPr="004D4441" w:rsidRDefault="00A35B54" w:rsidP="00A35B54">
      <w:pPr>
        <w:pStyle w:val="ListParagraph"/>
        <w:ind w:left="360"/>
      </w:pPr>
    </w:p>
    <w:p w14:paraId="4DAEEA4A" w14:textId="68EEA799" w:rsidR="00A35B54" w:rsidRPr="004D4441" w:rsidRDefault="00A35B54" w:rsidP="00A35B54">
      <w:pPr>
        <w:pStyle w:val="ListParagraph"/>
        <w:ind w:left="2880"/>
      </w:pPr>
      <w:r w:rsidRPr="004D4441">
        <w:t xml:space="preserve">Working Capital </w:t>
      </w:r>
      <w:r w:rsidR="00AE477A" w:rsidRPr="004D4441">
        <w:t>__________________</w:t>
      </w:r>
    </w:p>
    <w:p w14:paraId="3CFF2EBC" w14:textId="77777777" w:rsidR="00A35B54" w:rsidRPr="004D4441" w:rsidRDefault="00A35B54" w:rsidP="00A35B54">
      <w:pPr>
        <w:pStyle w:val="ListParagraph"/>
        <w:ind w:left="2880"/>
      </w:pPr>
    </w:p>
    <w:p w14:paraId="60B384BB" w14:textId="334263B1" w:rsidR="00A35B54" w:rsidRPr="004D4441" w:rsidRDefault="00B83CC5" w:rsidP="00033AE1">
      <w:pPr>
        <w:pStyle w:val="ListParagraph"/>
        <w:numPr>
          <w:ilvl w:val="0"/>
          <w:numId w:val="2"/>
        </w:numPr>
      </w:pPr>
      <w:r w:rsidRPr="004D4441">
        <w:t>What are</w:t>
      </w:r>
      <w:r w:rsidR="00A35B54" w:rsidRPr="004D4441">
        <w:t xml:space="preserve"> the Current Ratio?</w:t>
      </w:r>
    </w:p>
    <w:p w14:paraId="29D28C09" w14:textId="77777777" w:rsidR="00A35B54" w:rsidRPr="004D4441" w:rsidRDefault="00A35B54" w:rsidP="00A35B54">
      <w:pPr>
        <w:pStyle w:val="ListParagraph"/>
        <w:ind w:left="360"/>
      </w:pPr>
    </w:p>
    <w:p w14:paraId="0D530E96" w14:textId="79B90CB3" w:rsidR="00A35B54" w:rsidRPr="004D4441" w:rsidRDefault="00A35B54" w:rsidP="00A35B54">
      <w:pPr>
        <w:pStyle w:val="ListParagraph"/>
        <w:ind w:left="2880"/>
      </w:pPr>
      <w:r w:rsidRPr="004D4441">
        <w:t xml:space="preserve">Current Ratio </w:t>
      </w:r>
      <w:r w:rsidR="00AE477A" w:rsidRPr="004D4441">
        <w:t>__________________</w:t>
      </w:r>
    </w:p>
    <w:p w14:paraId="4F52050C" w14:textId="77777777" w:rsidR="00A35B54" w:rsidRPr="004D4441" w:rsidRDefault="00A35B54" w:rsidP="00A35B54">
      <w:pPr>
        <w:pStyle w:val="ListParagraph"/>
        <w:ind w:left="2880"/>
      </w:pPr>
    </w:p>
    <w:p w14:paraId="355FAD43" w14:textId="1F01FB0F" w:rsidR="00A35B54" w:rsidRPr="004D4441" w:rsidRDefault="00B83CC5" w:rsidP="00033AE1">
      <w:pPr>
        <w:pStyle w:val="ListParagraph"/>
        <w:numPr>
          <w:ilvl w:val="0"/>
          <w:numId w:val="2"/>
        </w:numPr>
      </w:pPr>
      <w:r w:rsidRPr="004D4441">
        <w:t>What are</w:t>
      </w:r>
      <w:r w:rsidR="00A35B54" w:rsidRPr="004D4441">
        <w:t xml:space="preserve"> the Gross Profit (Gross Margin) Percentage?</w:t>
      </w:r>
    </w:p>
    <w:p w14:paraId="2F776ACA" w14:textId="77777777" w:rsidR="00A35B54" w:rsidRPr="004D4441" w:rsidRDefault="00A35B54" w:rsidP="00A35B54">
      <w:pPr>
        <w:pStyle w:val="ListParagraph"/>
        <w:ind w:left="360"/>
      </w:pPr>
    </w:p>
    <w:p w14:paraId="1348A472" w14:textId="021A8965" w:rsidR="00A35B54" w:rsidRPr="004D4441" w:rsidRDefault="00A35B54" w:rsidP="00A35B54">
      <w:pPr>
        <w:pStyle w:val="ListParagraph"/>
        <w:ind w:left="2880"/>
      </w:pPr>
      <w:r w:rsidRPr="004D4441">
        <w:t xml:space="preserve">Gross Profit Percentage </w:t>
      </w:r>
      <w:r w:rsidR="00AE477A" w:rsidRPr="004D4441">
        <w:t>__________________</w:t>
      </w:r>
    </w:p>
    <w:p w14:paraId="3334E35F" w14:textId="77777777" w:rsidR="00A35B54" w:rsidRPr="004D4441" w:rsidRDefault="00A35B54" w:rsidP="00A35B54">
      <w:pPr>
        <w:pStyle w:val="ListParagraph"/>
        <w:ind w:left="2880"/>
      </w:pPr>
    </w:p>
    <w:p w14:paraId="5229C4CB" w14:textId="4C14695F" w:rsidR="00A35B54" w:rsidRPr="004D4441" w:rsidRDefault="00A35B54" w:rsidP="00033AE1">
      <w:pPr>
        <w:pStyle w:val="ListParagraph"/>
        <w:numPr>
          <w:ilvl w:val="0"/>
          <w:numId w:val="2"/>
        </w:numPr>
      </w:pPr>
      <w:r w:rsidRPr="004D4441">
        <w:t>What is the Debt</w:t>
      </w:r>
      <w:r w:rsidR="00116C84" w:rsidRPr="004D4441">
        <w:t xml:space="preserve"> to Assets</w:t>
      </w:r>
      <w:r w:rsidRPr="004D4441">
        <w:t xml:space="preserve"> Ratio?</w:t>
      </w:r>
    </w:p>
    <w:p w14:paraId="3464C18D" w14:textId="77777777" w:rsidR="00A35B54" w:rsidRPr="004D4441" w:rsidRDefault="00A35B54" w:rsidP="00A35B54">
      <w:pPr>
        <w:pStyle w:val="ListParagraph"/>
        <w:ind w:left="360"/>
      </w:pPr>
    </w:p>
    <w:p w14:paraId="1862063B" w14:textId="0CC4B271" w:rsidR="00A35B54" w:rsidRPr="004D4441" w:rsidRDefault="00A35B54" w:rsidP="00A35B54">
      <w:pPr>
        <w:pStyle w:val="ListParagraph"/>
        <w:ind w:left="2880"/>
      </w:pPr>
      <w:r w:rsidRPr="004D4441">
        <w:t>Debt</w:t>
      </w:r>
      <w:r w:rsidR="00116C84" w:rsidRPr="004D4441">
        <w:t xml:space="preserve"> to Assets</w:t>
      </w:r>
      <w:r w:rsidRPr="004D4441">
        <w:t xml:space="preserve"> Ratio </w:t>
      </w:r>
      <w:r w:rsidR="00AE477A" w:rsidRPr="004D4441">
        <w:t>__________________</w:t>
      </w:r>
    </w:p>
    <w:p w14:paraId="13FC9CEC" w14:textId="4F159519" w:rsidR="00A35B54" w:rsidRPr="004D4441" w:rsidRDefault="00AE477A" w:rsidP="00AE477A">
      <w:pPr>
        <w:pStyle w:val="ListParagraph"/>
        <w:tabs>
          <w:tab w:val="left" w:pos="5655"/>
        </w:tabs>
        <w:ind w:left="2880"/>
      </w:pPr>
      <w:r>
        <w:tab/>
      </w:r>
    </w:p>
    <w:p w14:paraId="64D40414" w14:textId="3AA55556" w:rsidR="00A35B54" w:rsidRPr="004D4441" w:rsidRDefault="00A35B54" w:rsidP="00033AE1">
      <w:pPr>
        <w:pStyle w:val="ListParagraph"/>
        <w:numPr>
          <w:ilvl w:val="0"/>
          <w:numId w:val="2"/>
        </w:numPr>
      </w:pPr>
      <w:r w:rsidRPr="004D4441">
        <w:t>What is the Debt-to-Equity Ratio?</w:t>
      </w:r>
    </w:p>
    <w:p w14:paraId="264A978C" w14:textId="77777777" w:rsidR="00242A1A" w:rsidRPr="004D4441" w:rsidRDefault="00242A1A" w:rsidP="00242A1A">
      <w:pPr>
        <w:pStyle w:val="ListParagraph"/>
        <w:ind w:left="360"/>
      </w:pPr>
    </w:p>
    <w:p w14:paraId="328812CF" w14:textId="69264D8E" w:rsidR="00A35B54" w:rsidRPr="005A21E2" w:rsidRDefault="00A35B54" w:rsidP="00A35B54">
      <w:pPr>
        <w:pStyle w:val="ListParagraph"/>
        <w:ind w:left="2880"/>
      </w:pPr>
      <w:r w:rsidRPr="004D4441">
        <w:t xml:space="preserve">Debt-to-Equity Ratio </w:t>
      </w:r>
      <w:r w:rsidR="00AE477A" w:rsidRPr="004D4441">
        <w:t>__________________</w:t>
      </w:r>
      <w:bookmarkStart w:id="0" w:name="_GoBack"/>
      <w:bookmarkEnd w:id="0"/>
    </w:p>
    <w:p w14:paraId="7EB1CBD5" w14:textId="77777777" w:rsidR="00033AE1" w:rsidRPr="005A21E2" w:rsidRDefault="00033AE1" w:rsidP="00033AE1">
      <w:pPr>
        <w:pStyle w:val="ListParagraph"/>
        <w:ind w:left="360"/>
      </w:pPr>
    </w:p>
    <w:p w14:paraId="108C12C5" w14:textId="4188F3D7" w:rsidR="0030206A" w:rsidRPr="005A21E2" w:rsidRDefault="0030206A"/>
    <w:sectPr w:rsidR="0030206A" w:rsidRPr="005A21E2" w:rsidSect="0077542A">
      <w:headerReference w:type="default" r:id="rId8"/>
      <w:headerReference w:type="first" r:id="rId9"/>
      <w:pgSz w:w="12240" w:h="15840"/>
      <w:pgMar w:top="12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FE17E" w14:textId="77777777" w:rsidR="008A145E" w:rsidRDefault="008A145E">
      <w:r>
        <w:separator/>
      </w:r>
    </w:p>
  </w:endnote>
  <w:endnote w:type="continuationSeparator" w:id="0">
    <w:p w14:paraId="4B28AF5B" w14:textId="77777777" w:rsidR="008A145E" w:rsidRDefault="008A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FFD9D" w14:textId="77777777" w:rsidR="008A145E" w:rsidRDefault="008A145E">
      <w:r>
        <w:separator/>
      </w:r>
    </w:p>
  </w:footnote>
  <w:footnote w:type="continuationSeparator" w:id="0">
    <w:p w14:paraId="270556CF" w14:textId="77777777" w:rsidR="008A145E" w:rsidRDefault="008A1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C5073" w14:textId="77777777" w:rsidR="000A27CB" w:rsidRPr="00DE77F8" w:rsidRDefault="000A27CB" w:rsidP="000A27CB">
    <w:pPr>
      <w:pStyle w:val="Header"/>
      <w:rPr>
        <w:b/>
        <w:bCs/>
        <w:sz w:val="20"/>
        <w:szCs w:val="20"/>
      </w:rPr>
    </w:pPr>
    <w:r>
      <w:rPr>
        <w:b/>
        <w:bCs/>
        <w:sz w:val="20"/>
        <w:szCs w:val="20"/>
      </w:rPr>
      <w:t>ADVANCED COLLEGE</w:t>
    </w:r>
    <w:r w:rsidRPr="00DE77F8">
      <w:rPr>
        <w:b/>
        <w:bCs/>
        <w:sz w:val="20"/>
        <w:szCs w:val="20"/>
      </w:rPr>
      <w:t xml:space="preserve"> ACCOUNTING</w:t>
    </w:r>
    <w:r>
      <w:rPr>
        <w:b/>
        <w:bCs/>
        <w:sz w:val="20"/>
        <w:szCs w:val="20"/>
      </w:rPr>
      <w:t xml:space="preserve"> (PS)</w:t>
    </w:r>
    <w:r w:rsidRPr="00DE77F8">
      <w:rPr>
        <w:b/>
        <w:bCs/>
        <w:sz w:val="20"/>
        <w:szCs w:val="20"/>
      </w:rPr>
      <w:t xml:space="preserve"> - </w:t>
    </w:r>
    <w:r>
      <w:rPr>
        <w:b/>
        <w:bCs/>
        <w:sz w:val="20"/>
        <w:szCs w:val="20"/>
      </w:rPr>
      <w:t>REGIONAL</w:t>
    </w:r>
    <w:r w:rsidRPr="00DE77F8">
      <w:rPr>
        <w:b/>
        <w:bCs/>
        <w:sz w:val="20"/>
        <w:szCs w:val="20"/>
      </w:rPr>
      <w:t xml:space="preserve"> 201</w:t>
    </w:r>
    <w:r>
      <w:rPr>
        <w:b/>
        <w:bCs/>
        <w:sz w:val="20"/>
        <w:szCs w:val="20"/>
      </w:rPr>
      <w:t>6</w:t>
    </w:r>
    <w:r w:rsidRPr="00DE77F8">
      <w:rPr>
        <w:b/>
        <w:bCs/>
        <w:sz w:val="20"/>
        <w:szCs w:val="20"/>
      </w:rPr>
      <w:tab/>
    </w:r>
  </w:p>
  <w:p w14:paraId="05224211" w14:textId="31275233" w:rsidR="000A27CB" w:rsidRDefault="000A27CB" w:rsidP="000A27CB">
    <w:pPr>
      <w:pStyle w:val="Header"/>
    </w:pPr>
    <w:r w:rsidRPr="00DE77F8">
      <w:rPr>
        <w:b/>
        <w:bCs/>
        <w:sz w:val="20"/>
        <w:szCs w:val="20"/>
      </w:rPr>
      <w:t xml:space="preserve">Page </w:t>
    </w:r>
    <w:r w:rsidRPr="00DE77F8">
      <w:rPr>
        <w:b/>
        <w:bCs/>
        <w:sz w:val="20"/>
        <w:szCs w:val="20"/>
      </w:rPr>
      <w:fldChar w:fldCharType="begin"/>
    </w:r>
    <w:r w:rsidRPr="00DE77F8">
      <w:rPr>
        <w:b/>
        <w:bCs/>
        <w:sz w:val="20"/>
        <w:szCs w:val="20"/>
      </w:rPr>
      <w:instrText xml:space="preserve"> PAGE   \* MERGEFORMAT </w:instrText>
    </w:r>
    <w:r w:rsidRPr="00DE77F8">
      <w:rPr>
        <w:b/>
        <w:bCs/>
        <w:sz w:val="20"/>
        <w:szCs w:val="20"/>
      </w:rPr>
      <w:fldChar w:fldCharType="separate"/>
    </w:r>
    <w:r w:rsidR="00AE477A">
      <w:rPr>
        <w:b/>
        <w:bCs/>
        <w:noProof/>
        <w:sz w:val="20"/>
        <w:szCs w:val="20"/>
      </w:rPr>
      <w:t>9</w:t>
    </w:r>
    <w:r w:rsidRPr="00DE77F8">
      <w:rPr>
        <w:b/>
        <w:bCs/>
        <w:sz w:val="20"/>
        <w:szCs w:val="20"/>
      </w:rPr>
      <w:fldChar w:fldCharType="end"/>
    </w:r>
    <w:r w:rsidRPr="00DE77F8">
      <w:rPr>
        <w:b/>
        <w:bCs/>
        <w:sz w:val="20"/>
        <w:szCs w:val="20"/>
      </w:rPr>
      <w:t xml:space="preserve"> of </w:t>
    </w:r>
    <w:r w:rsidRPr="00DE77F8">
      <w:rPr>
        <w:b/>
        <w:sz w:val="20"/>
        <w:szCs w:val="20"/>
      </w:rPr>
      <w:fldChar w:fldCharType="begin"/>
    </w:r>
    <w:r w:rsidRPr="00DE77F8">
      <w:rPr>
        <w:b/>
        <w:sz w:val="20"/>
        <w:szCs w:val="20"/>
      </w:rPr>
      <w:instrText xml:space="preserve"> NUMPAGES  </w:instrText>
    </w:r>
    <w:r w:rsidRPr="00DE77F8">
      <w:rPr>
        <w:b/>
        <w:sz w:val="20"/>
        <w:szCs w:val="20"/>
      </w:rPr>
      <w:fldChar w:fldCharType="separate"/>
    </w:r>
    <w:r w:rsidR="00AE477A">
      <w:rPr>
        <w:b/>
        <w:noProof/>
        <w:sz w:val="20"/>
        <w:szCs w:val="20"/>
      </w:rPr>
      <w:t>10</w:t>
    </w:r>
    <w:r w:rsidRPr="00DE77F8">
      <w:rPr>
        <w:b/>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1208" w14:textId="483EB0B1" w:rsidR="00103F03" w:rsidRPr="00DE77F8" w:rsidRDefault="00103F03" w:rsidP="00103F03">
    <w:pPr>
      <w:pStyle w:val="Header"/>
      <w:rPr>
        <w:b/>
        <w:bCs/>
        <w:sz w:val="20"/>
        <w:szCs w:val="20"/>
      </w:rPr>
    </w:pPr>
    <w:r>
      <w:rPr>
        <w:b/>
        <w:bCs/>
        <w:sz w:val="20"/>
        <w:szCs w:val="20"/>
      </w:rPr>
      <w:t>ADVANCED COLLEGE</w:t>
    </w:r>
    <w:r w:rsidRPr="00DE77F8">
      <w:rPr>
        <w:b/>
        <w:bCs/>
        <w:sz w:val="20"/>
        <w:szCs w:val="20"/>
      </w:rPr>
      <w:t xml:space="preserve"> ACCOUNTING</w:t>
    </w:r>
    <w:r>
      <w:rPr>
        <w:b/>
        <w:bCs/>
        <w:sz w:val="20"/>
        <w:szCs w:val="20"/>
      </w:rPr>
      <w:t xml:space="preserve"> (PS)</w:t>
    </w:r>
    <w:r w:rsidRPr="00DE77F8">
      <w:rPr>
        <w:b/>
        <w:bCs/>
        <w:sz w:val="20"/>
        <w:szCs w:val="20"/>
      </w:rPr>
      <w:t xml:space="preserve"> - </w:t>
    </w:r>
    <w:r>
      <w:rPr>
        <w:b/>
        <w:bCs/>
        <w:sz w:val="20"/>
        <w:szCs w:val="20"/>
      </w:rPr>
      <w:t>REGIONAL</w:t>
    </w:r>
    <w:r w:rsidRPr="00DE77F8">
      <w:rPr>
        <w:b/>
        <w:bCs/>
        <w:sz w:val="20"/>
        <w:szCs w:val="20"/>
      </w:rPr>
      <w:t xml:space="preserve"> 201</w:t>
    </w:r>
    <w:r>
      <w:rPr>
        <w:b/>
        <w:bCs/>
        <w:sz w:val="20"/>
        <w:szCs w:val="20"/>
      </w:rPr>
      <w:t>6</w:t>
    </w:r>
    <w:r w:rsidRPr="00DE77F8">
      <w:rPr>
        <w:b/>
        <w:bCs/>
        <w:sz w:val="20"/>
        <w:szCs w:val="20"/>
      </w:rPr>
      <w:tab/>
    </w:r>
  </w:p>
  <w:p w14:paraId="7DCD7134" w14:textId="77777777" w:rsidR="00103F03" w:rsidRPr="00DE77F8" w:rsidRDefault="00103F03" w:rsidP="00103F03">
    <w:pPr>
      <w:rPr>
        <w:b/>
        <w:sz w:val="20"/>
        <w:szCs w:val="20"/>
      </w:rPr>
    </w:pPr>
    <w:r w:rsidRPr="00DE77F8">
      <w:rPr>
        <w:b/>
        <w:bCs/>
        <w:sz w:val="20"/>
        <w:szCs w:val="20"/>
      </w:rPr>
      <w:t xml:space="preserve">Page </w:t>
    </w:r>
    <w:r w:rsidRPr="00DE77F8">
      <w:rPr>
        <w:b/>
        <w:bCs/>
        <w:sz w:val="20"/>
        <w:szCs w:val="20"/>
      </w:rPr>
      <w:fldChar w:fldCharType="begin"/>
    </w:r>
    <w:r w:rsidRPr="00DE77F8">
      <w:rPr>
        <w:b/>
        <w:bCs/>
        <w:sz w:val="20"/>
        <w:szCs w:val="20"/>
      </w:rPr>
      <w:instrText xml:space="preserve"> PAGE   \* MERGEFORMAT </w:instrText>
    </w:r>
    <w:r w:rsidRPr="00DE77F8">
      <w:rPr>
        <w:b/>
        <w:bCs/>
        <w:sz w:val="20"/>
        <w:szCs w:val="20"/>
      </w:rPr>
      <w:fldChar w:fldCharType="separate"/>
    </w:r>
    <w:r w:rsidR="00F80B52">
      <w:rPr>
        <w:b/>
        <w:bCs/>
        <w:noProof/>
        <w:sz w:val="20"/>
        <w:szCs w:val="20"/>
      </w:rPr>
      <w:t>1</w:t>
    </w:r>
    <w:r w:rsidRPr="00DE77F8">
      <w:rPr>
        <w:b/>
        <w:bCs/>
        <w:sz w:val="20"/>
        <w:szCs w:val="20"/>
      </w:rPr>
      <w:fldChar w:fldCharType="end"/>
    </w:r>
    <w:r w:rsidRPr="00DE77F8">
      <w:rPr>
        <w:b/>
        <w:bCs/>
        <w:sz w:val="20"/>
        <w:szCs w:val="20"/>
      </w:rPr>
      <w:t xml:space="preserve"> of </w:t>
    </w:r>
    <w:r w:rsidRPr="00DE77F8">
      <w:rPr>
        <w:b/>
        <w:sz w:val="20"/>
        <w:szCs w:val="20"/>
      </w:rPr>
      <w:fldChar w:fldCharType="begin"/>
    </w:r>
    <w:r w:rsidRPr="00DE77F8">
      <w:rPr>
        <w:b/>
        <w:sz w:val="20"/>
        <w:szCs w:val="20"/>
      </w:rPr>
      <w:instrText xml:space="preserve"> NUMPAGES  </w:instrText>
    </w:r>
    <w:r w:rsidRPr="00DE77F8">
      <w:rPr>
        <w:b/>
        <w:sz w:val="20"/>
        <w:szCs w:val="20"/>
      </w:rPr>
      <w:fldChar w:fldCharType="separate"/>
    </w:r>
    <w:r w:rsidR="00F80B52">
      <w:rPr>
        <w:b/>
        <w:noProof/>
        <w:sz w:val="20"/>
        <w:szCs w:val="20"/>
      </w:rPr>
      <w:t>10</w:t>
    </w:r>
    <w:r w:rsidRPr="00DE77F8">
      <w:rPr>
        <w:b/>
        <w:sz w:val="20"/>
        <w:szCs w:val="20"/>
      </w:rPr>
      <w:fldChar w:fldCharType="end"/>
    </w:r>
  </w:p>
  <w:p w14:paraId="52E32BD0" w14:textId="77777777" w:rsidR="00103F03" w:rsidRDefault="00103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1BC"/>
    <w:multiLevelType w:val="hybridMultilevel"/>
    <w:tmpl w:val="5C467B96"/>
    <w:lvl w:ilvl="0" w:tplc="728611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7249A"/>
    <w:multiLevelType w:val="hybridMultilevel"/>
    <w:tmpl w:val="31283A0A"/>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A3AEE9AC">
      <w:start w:val="1"/>
      <w:numFmt w:val="upperLetter"/>
      <w:lvlText w:val="%4."/>
      <w:lvlJc w:val="left"/>
      <w:pPr>
        <w:ind w:left="2790" w:hanging="360"/>
      </w:pPr>
      <w:rPr>
        <w:rFonts w:hint="default"/>
      </w:rPr>
    </w:lvl>
    <w:lvl w:ilvl="4" w:tplc="12C80496">
      <w:start w:val="1"/>
      <w:numFmt w:val="upperLetter"/>
      <w:lvlText w:val="%5."/>
      <w:lvlJc w:val="left"/>
      <w:pPr>
        <w:ind w:left="3510" w:hanging="360"/>
      </w:pPr>
      <w:rPr>
        <w:rFonts w:hint="default"/>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4C7C3F"/>
    <w:multiLevelType w:val="hybridMultilevel"/>
    <w:tmpl w:val="C49A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37C4"/>
    <w:multiLevelType w:val="hybridMultilevel"/>
    <w:tmpl w:val="407AD438"/>
    <w:lvl w:ilvl="0" w:tplc="E7B6B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0714BE"/>
    <w:multiLevelType w:val="hybridMultilevel"/>
    <w:tmpl w:val="B532ACB8"/>
    <w:lvl w:ilvl="0" w:tplc="70C22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23F31"/>
    <w:multiLevelType w:val="hybridMultilevel"/>
    <w:tmpl w:val="5CA6A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1C0922"/>
    <w:multiLevelType w:val="hybridMultilevel"/>
    <w:tmpl w:val="C02ABC1C"/>
    <w:lvl w:ilvl="0" w:tplc="CE7AD2C4">
      <w:start w:val="1"/>
      <w:numFmt w:val="decimal"/>
      <w:lvlText w:val="%1."/>
      <w:lvlJc w:val="right"/>
      <w:pPr>
        <w:tabs>
          <w:tab w:val="num" w:pos="72"/>
        </w:tabs>
        <w:ind w:left="72" w:hanging="72"/>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30F42B6B"/>
    <w:multiLevelType w:val="hybridMultilevel"/>
    <w:tmpl w:val="4B52DC5A"/>
    <w:lvl w:ilvl="0" w:tplc="1D9AE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546286"/>
    <w:multiLevelType w:val="hybridMultilevel"/>
    <w:tmpl w:val="4B52DC5A"/>
    <w:lvl w:ilvl="0" w:tplc="1D9AE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356630"/>
    <w:multiLevelType w:val="hybridMultilevel"/>
    <w:tmpl w:val="D19CEA28"/>
    <w:lvl w:ilvl="0" w:tplc="AC523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385FA0"/>
    <w:multiLevelType w:val="hybridMultilevel"/>
    <w:tmpl w:val="714C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C17E6"/>
    <w:multiLevelType w:val="hybridMultilevel"/>
    <w:tmpl w:val="BE36D060"/>
    <w:lvl w:ilvl="0" w:tplc="CE7AD2C4">
      <w:start w:val="1"/>
      <w:numFmt w:val="decimal"/>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65119F7"/>
    <w:multiLevelType w:val="hybridMultilevel"/>
    <w:tmpl w:val="78A6E0A2"/>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D2065E"/>
    <w:multiLevelType w:val="hybridMultilevel"/>
    <w:tmpl w:val="B894A48C"/>
    <w:lvl w:ilvl="0" w:tplc="5EF41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FA4290"/>
    <w:multiLevelType w:val="hybridMultilevel"/>
    <w:tmpl w:val="E340A0FC"/>
    <w:lvl w:ilvl="0" w:tplc="1D9AE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331572"/>
    <w:multiLevelType w:val="hybridMultilevel"/>
    <w:tmpl w:val="23FE2EF6"/>
    <w:lvl w:ilvl="0" w:tplc="CE7AD2C4">
      <w:start w:val="1"/>
      <w:numFmt w:val="decimal"/>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56C29EF"/>
    <w:multiLevelType w:val="hybridMultilevel"/>
    <w:tmpl w:val="D3B2D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F73A1"/>
    <w:multiLevelType w:val="multilevel"/>
    <w:tmpl w:val="A55A203C"/>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45B2447"/>
    <w:multiLevelType w:val="hybridMultilevel"/>
    <w:tmpl w:val="93D4C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D53050"/>
    <w:multiLevelType w:val="hybridMultilevel"/>
    <w:tmpl w:val="B96CD6D0"/>
    <w:lvl w:ilvl="0" w:tplc="D074B0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CE55CC"/>
    <w:multiLevelType w:val="hybridMultilevel"/>
    <w:tmpl w:val="82BAC3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1"/>
  </w:num>
  <w:num w:numId="3">
    <w:abstractNumId w:val="2"/>
  </w:num>
  <w:num w:numId="4">
    <w:abstractNumId w:val="17"/>
  </w:num>
  <w:num w:numId="5">
    <w:abstractNumId w:val="13"/>
  </w:num>
  <w:num w:numId="6">
    <w:abstractNumId w:val="3"/>
  </w:num>
  <w:num w:numId="7">
    <w:abstractNumId w:val="4"/>
  </w:num>
  <w:num w:numId="8">
    <w:abstractNumId w:val="8"/>
  </w:num>
  <w:num w:numId="9">
    <w:abstractNumId w:val="7"/>
  </w:num>
  <w:num w:numId="10">
    <w:abstractNumId w:val="14"/>
  </w:num>
  <w:num w:numId="11">
    <w:abstractNumId w:val="9"/>
  </w:num>
  <w:num w:numId="12">
    <w:abstractNumId w:val="1"/>
  </w:num>
  <w:num w:numId="13">
    <w:abstractNumId w:val="19"/>
  </w:num>
  <w:num w:numId="14">
    <w:abstractNumId w:val="16"/>
  </w:num>
  <w:num w:numId="15">
    <w:abstractNumId w:val="18"/>
  </w:num>
  <w:num w:numId="16">
    <w:abstractNumId w:val="20"/>
  </w:num>
  <w:num w:numId="17">
    <w:abstractNumId w:val="0"/>
  </w:num>
  <w:num w:numId="18">
    <w:abstractNumId w:val="10"/>
  </w:num>
  <w:num w:numId="19">
    <w:abstractNumId w:val="6"/>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37"/>
    <w:rsid w:val="000036D1"/>
    <w:rsid w:val="00011D78"/>
    <w:rsid w:val="00023C56"/>
    <w:rsid w:val="000250BD"/>
    <w:rsid w:val="00027E28"/>
    <w:rsid w:val="00033AE1"/>
    <w:rsid w:val="0003479E"/>
    <w:rsid w:val="00035BDD"/>
    <w:rsid w:val="00040474"/>
    <w:rsid w:val="00042FC4"/>
    <w:rsid w:val="00087888"/>
    <w:rsid w:val="00087AC6"/>
    <w:rsid w:val="000944E3"/>
    <w:rsid w:val="000A27CB"/>
    <w:rsid w:val="000A4C68"/>
    <w:rsid w:val="000A7D49"/>
    <w:rsid w:val="000C0B96"/>
    <w:rsid w:val="000C0F90"/>
    <w:rsid w:val="000C74C6"/>
    <w:rsid w:val="000D057C"/>
    <w:rsid w:val="000E4614"/>
    <w:rsid w:val="000E757B"/>
    <w:rsid w:val="000F7F02"/>
    <w:rsid w:val="00103F03"/>
    <w:rsid w:val="00113B6F"/>
    <w:rsid w:val="001169B1"/>
    <w:rsid w:val="00116C84"/>
    <w:rsid w:val="001231DA"/>
    <w:rsid w:val="00132892"/>
    <w:rsid w:val="00135171"/>
    <w:rsid w:val="00162901"/>
    <w:rsid w:val="00163A28"/>
    <w:rsid w:val="001828AD"/>
    <w:rsid w:val="001830C5"/>
    <w:rsid w:val="001861AC"/>
    <w:rsid w:val="00187A38"/>
    <w:rsid w:val="001914C8"/>
    <w:rsid w:val="001A2D12"/>
    <w:rsid w:val="001B1284"/>
    <w:rsid w:val="001C0FB9"/>
    <w:rsid w:val="001C6398"/>
    <w:rsid w:val="001D43F2"/>
    <w:rsid w:val="001E4075"/>
    <w:rsid w:val="001E69C7"/>
    <w:rsid w:val="001E78B8"/>
    <w:rsid w:val="001E7E28"/>
    <w:rsid w:val="001F183B"/>
    <w:rsid w:val="00200574"/>
    <w:rsid w:val="00201BFB"/>
    <w:rsid w:val="00202A50"/>
    <w:rsid w:val="0023134D"/>
    <w:rsid w:val="0024002A"/>
    <w:rsid w:val="00242392"/>
    <w:rsid w:val="0024291B"/>
    <w:rsid w:val="00242A1A"/>
    <w:rsid w:val="00255D0B"/>
    <w:rsid w:val="00255D61"/>
    <w:rsid w:val="00270B7D"/>
    <w:rsid w:val="00274537"/>
    <w:rsid w:val="00281A9E"/>
    <w:rsid w:val="002A1D5E"/>
    <w:rsid w:val="002B4614"/>
    <w:rsid w:val="002C5830"/>
    <w:rsid w:val="002C7282"/>
    <w:rsid w:val="002E3ADC"/>
    <w:rsid w:val="002E5F55"/>
    <w:rsid w:val="002F0ECC"/>
    <w:rsid w:val="002F3116"/>
    <w:rsid w:val="002F40C7"/>
    <w:rsid w:val="002F5F32"/>
    <w:rsid w:val="0030206A"/>
    <w:rsid w:val="0030216B"/>
    <w:rsid w:val="00302EE0"/>
    <w:rsid w:val="00314299"/>
    <w:rsid w:val="003154FC"/>
    <w:rsid w:val="00315670"/>
    <w:rsid w:val="0032022E"/>
    <w:rsid w:val="003246F7"/>
    <w:rsid w:val="00324DED"/>
    <w:rsid w:val="00325254"/>
    <w:rsid w:val="00332BF6"/>
    <w:rsid w:val="00334236"/>
    <w:rsid w:val="00337350"/>
    <w:rsid w:val="00340C8B"/>
    <w:rsid w:val="00350A93"/>
    <w:rsid w:val="0035519D"/>
    <w:rsid w:val="0035598B"/>
    <w:rsid w:val="003640DD"/>
    <w:rsid w:val="00364A23"/>
    <w:rsid w:val="00370D22"/>
    <w:rsid w:val="0038711D"/>
    <w:rsid w:val="0039252F"/>
    <w:rsid w:val="003926D3"/>
    <w:rsid w:val="00397D39"/>
    <w:rsid w:val="00397FAF"/>
    <w:rsid w:val="003A5FE7"/>
    <w:rsid w:val="003B152F"/>
    <w:rsid w:val="003B1B12"/>
    <w:rsid w:val="003B7CBD"/>
    <w:rsid w:val="003C19E1"/>
    <w:rsid w:val="003C4D18"/>
    <w:rsid w:val="003D6248"/>
    <w:rsid w:val="003F1926"/>
    <w:rsid w:val="003F65B2"/>
    <w:rsid w:val="00411792"/>
    <w:rsid w:val="00416F3D"/>
    <w:rsid w:val="0042606B"/>
    <w:rsid w:val="0043099F"/>
    <w:rsid w:val="00446CBC"/>
    <w:rsid w:val="00450E7E"/>
    <w:rsid w:val="004529ED"/>
    <w:rsid w:val="00474D57"/>
    <w:rsid w:val="00495F7B"/>
    <w:rsid w:val="004A12DB"/>
    <w:rsid w:val="004A5B7B"/>
    <w:rsid w:val="004B0B47"/>
    <w:rsid w:val="004B7C5E"/>
    <w:rsid w:val="004C626D"/>
    <w:rsid w:val="004D00E7"/>
    <w:rsid w:val="004D025E"/>
    <w:rsid w:val="004D1B7B"/>
    <w:rsid w:val="004D4441"/>
    <w:rsid w:val="004E152A"/>
    <w:rsid w:val="004E4355"/>
    <w:rsid w:val="004E47D5"/>
    <w:rsid w:val="004F2B64"/>
    <w:rsid w:val="004F6E4D"/>
    <w:rsid w:val="00501963"/>
    <w:rsid w:val="00516717"/>
    <w:rsid w:val="00522F69"/>
    <w:rsid w:val="00527BAC"/>
    <w:rsid w:val="00532B49"/>
    <w:rsid w:val="00535AD8"/>
    <w:rsid w:val="00536001"/>
    <w:rsid w:val="0055021B"/>
    <w:rsid w:val="00556630"/>
    <w:rsid w:val="0057070B"/>
    <w:rsid w:val="00572FC6"/>
    <w:rsid w:val="005811BE"/>
    <w:rsid w:val="00581647"/>
    <w:rsid w:val="0059191E"/>
    <w:rsid w:val="005A21E2"/>
    <w:rsid w:val="005B6A6C"/>
    <w:rsid w:val="005C6285"/>
    <w:rsid w:val="005D00FB"/>
    <w:rsid w:val="005E070E"/>
    <w:rsid w:val="005E3059"/>
    <w:rsid w:val="005F0D4B"/>
    <w:rsid w:val="006003E6"/>
    <w:rsid w:val="00613FF4"/>
    <w:rsid w:val="0061576E"/>
    <w:rsid w:val="0062069D"/>
    <w:rsid w:val="006336BE"/>
    <w:rsid w:val="00635E1C"/>
    <w:rsid w:val="006378DB"/>
    <w:rsid w:val="00640E79"/>
    <w:rsid w:val="00642A2C"/>
    <w:rsid w:val="00646B43"/>
    <w:rsid w:val="00647070"/>
    <w:rsid w:val="00647DEF"/>
    <w:rsid w:val="0065240E"/>
    <w:rsid w:val="006562E8"/>
    <w:rsid w:val="00663BE5"/>
    <w:rsid w:val="006666C6"/>
    <w:rsid w:val="00675504"/>
    <w:rsid w:val="006810CF"/>
    <w:rsid w:val="00683B09"/>
    <w:rsid w:val="00686F42"/>
    <w:rsid w:val="006C0DE1"/>
    <w:rsid w:val="006C7A39"/>
    <w:rsid w:val="006E2E77"/>
    <w:rsid w:val="006F68D0"/>
    <w:rsid w:val="00702B53"/>
    <w:rsid w:val="00710D73"/>
    <w:rsid w:val="00714FAA"/>
    <w:rsid w:val="00724746"/>
    <w:rsid w:val="00725E3B"/>
    <w:rsid w:val="00731435"/>
    <w:rsid w:val="00733F16"/>
    <w:rsid w:val="0073493F"/>
    <w:rsid w:val="00736B0E"/>
    <w:rsid w:val="00747E88"/>
    <w:rsid w:val="00760C90"/>
    <w:rsid w:val="0077542A"/>
    <w:rsid w:val="00777CCD"/>
    <w:rsid w:val="00780CF8"/>
    <w:rsid w:val="007866AB"/>
    <w:rsid w:val="007A4D7D"/>
    <w:rsid w:val="007B47F0"/>
    <w:rsid w:val="007B60F6"/>
    <w:rsid w:val="007C5DCE"/>
    <w:rsid w:val="007C704C"/>
    <w:rsid w:val="007D330E"/>
    <w:rsid w:val="007D6BCC"/>
    <w:rsid w:val="007E1DF3"/>
    <w:rsid w:val="007E42DD"/>
    <w:rsid w:val="007E71B4"/>
    <w:rsid w:val="007E748C"/>
    <w:rsid w:val="00801EE1"/>
    <w:rsid w:val="00802957"/>
    <w:rsid w:val="008105FA"/>
    <w:rsid w:val="00821503"/>
    <w:rsid w:val="00826321"/>
    <w:rsid w:val="008319DC"/>
    <w:rsid w:val="00845052"/>
    <w:rsid w:val="00854648"/>
    <w:rsid w:val="0085591D"/>
    <w:rsid w:val="00863458"/>
    <w:rsid w:val="00875547"/>
    <w:rsid w:val="00875D9E"/>
    <w:rsid w:val="00896831"/>
    <w:rsid w:val="008A145E"/>
    <w:rsid w:val="008B2582"/>
    <w:rsid w:val="008B6C71"/>
    <w:rsid w:val="008D12DF"/>
    <w:rsid w:val="008D4096"/>
    <w:rsid w:val="009009D3"/>
    <w:rsid w:val="009422F1"/>
    <w:rsid w:val="009539D8"/>
    <w:rsid w:val="00953D68"/>
    <w:rsid w:val="009569A3"/>
    <w:rsid w:val="00956D8B"/>
    <w:rsid w:val="0096215D"/>
    <w:rsid w:val="00965419"/>
    <w:rsid w:val="00991D27"/>
    <w:rsid w:val="00996B8D"/>
    <w:rsid w:val="009A102E"/>
    <w:rsid w:val="009A3939"/>
    <w:rsid w:val="009A6E35"/>
    <w:rsid w:val="009B068F"/>
    <w:rsid w:val="009C182C"/>
    <w:rsid w:val="009C59F2"/>
    <w:rsid w:val="009D2096"/>
    <w:rsid w:val="009D35A5"/>
    <w:rsid w:val="009E6CFB"/>
    <w:rsid w:val="009E79C6"/>
    <w:rsid w:val="009F2320"/>
    <w:rsid w:val="009F3CEA"/>
    <w:rsid w:val="009F7E59"/>
    <w:rsid w:val="00A02536"/>
    <w:rsid w:val="00A02EED"/>
    <w:rsid w:val="00A0628F"/>
    <w:rsid w:val="00A0696B"/>
    <w:rsid w:val="00A07F49"/>
    <w:rsid w:val="00A13611"/>
    <w:rsid w:val="00A13E9C"/>
    <w:rsid w:val="00A20B84"/>
    <w:rsid w:val="00A23451"/>
    <w:rsid w:val="00A35B54"/>
    <w:rsid w:val="00A44D10"/>
    <w:rsid w:val="00A55399"/>
    <w:rsid w:val="00A567B3"/>
    <w:rsid w:val="00A66519"/>
    <w:rsid w:val="00A66795"/>
    <w:rsid w:val="00A70F17"/>
    <w:rsid w:val="00A826B4"/>
    <w:rsid w:val="00A97EC9"/>
    <w:rsid w:val="00AA2506"/>
    <w:rsid w:val="00AA5342"/>
    <w:rsid w:val="00AA6DCE"/>
    <w:rsid w:val="00AB11F4"/>
    <w:rsid w:val="00AB621A"/>
    <w:rsid w:val="00AC0186"/>
    <w:rsid w:val="00AC2302"/>
    <w:rsid w:val="00AE0179"/>
    <w:rsid w:val="00AE35D5"/>
    <w:rsid w:val="00AE39A0"/>
    <w:rsid w:val="00AE477A"/>
    <w:rsid w:val="00AE7497"/>
    <w:rsid w:val="00AF2061"/>
    <w:rsid w:val="00B019E1"/>
    <w:rsid w:val="00B051F0"/>
    <w:rsid w:val="00B16383"/>
    <w:rsid w:val="00B1695E"/>
    <w:rsid w:val="00B35C0D"/>
    <w:rsid w:val="00B4265C"/>
    <w:rsid w:val="00B50CC7"/>
    <w:rsid w:val="00B51326"/>
    <w:rsid w:val="00B52B52"/>
    <w:rsid w:val="00B6181B"/>
    <w:rsid w:val="00B6638E"/>
    <w:rsid w:val="00B71368"/>
    <w:rsid w:val="00B71AC8"/>
    <w:rsid w:val="00B81315"/>
    <w:rsid w:val="00B83CC5"/>
    <w:rsid w:val="00B93E0C"/>
    <w:rsid w:val="00B93F8A"/>
    <w:rsid w:val="00BA014B"/>
    <w:rsid w:val="00BA1FE6"/>
    <w:rsid w:val="00BA356C"/>
    <w:rsid w:val="00BA3F54"/>
    <w:rsid w:val="00BA502E"/>
    <w:rsid w:val="00BB1FF2"/>
    <w:rsid w:val="00BB3BDC"/>
    <w:rsid w:val="00BC52BF"/>
    <w:rsid w:val="00BC5BE6"/>
    <w:rsid w:val="00BD2E24"/>
    <w:rsid w:val="00BE3384"/>
    <w:rsid w:val="00BE6D70"/>
    <w:rsid w:val="00BF2500"/>
    <w:rsid w:val="00BF741E"/>
    <w:rsid w:val="00C00DD6"/>
    <w:rsid w:val="00C05CEE"/>
    <w:rsid w:val="00C26D81"/>
    <w:rsid w:val="00C30366"/>
    <w:rsid w:val="00C375B4"/>
    <w:rsid w:val="00C40DD1"/>
    <w:rsid w:val="00C42BE3"/>
    <w:rsid w:val="00C4581B"/>
    <w:rsid w:val="00C6308F"/>
    <w:rsid w:val="00C64D4F"/>
    <w:rsid w:val="00C64F64"/>
    <w:rsid w:val="00C73D21"/>
    <w:rsid w:val="00C740A9"/>
    <w:rsid w:val="00C81AED"/>
    <w:rsid w:val="00C835F9"/>
    <w:rsid w:val="00C940FF"/>
    <w:rsid w:val="00C95627"/>
    <w:rsid w:val="00C970FD"/>
    <w:rsid w:val="00CB3830"/>
    <w:rsid w:val="00CB6889"/>
    <w:rsid w:val="00CC05F2"/>
    <w:rsid w:val="00CD1B68"/>
    <w:rsid w:val="00CD3855"/>
    <w:rsid w:val="00CE2239"/>
    <w:rsid w:val="00CE663B"/>
    <w:rsid w:val="00CF17C2"/>
    <w:rsid w:val="00D012EF"/>
    <w:rsid w:val="00D06086"/>
    <w:rsid w:val="00D11995"/>
    <w:rsid w:val="00D119E5"/>
    <w:rsid w:val="00D2738C"/>
    <w:rsid w:val="00D33D75"/>
    <w:rsid w:val="00D340D9"/>
    <w:rsid w:val="00D42541"/>
    <w:rsid w:val="00D45383"/>
    <w:rsid w:val="00D503A9"/>
    <w:rsid w:val="00D530B3"/>
    <w:rsid w:val="00D56BEB"/>
    <w:rsid w:val="00D67214"/>
    <w:rsid w:val="00D7278C"/>
    <w:rsid w:val="00D75287"/>
    <w:rsid w:val="00D75C29"/>
    <w:rsid w:val="00D813D1"/>
    <w:rsid w:val="00DA40A8"/>
    <w:rsid w:val="00DA7F23"/>
    <w:rsid w:val="00DC5083"/>
    <w:rsid w:val="00DC6518"/>
    <w:rsid w:val="00DD41B3"/>
    <w:rsid w:val="00DD45B0"/>
    <w:rsid w:val="00DF26B4"/>
    <w:rsid w:val="00DF5A61"/>
    <w:rsid w:val="00E0304D"/>
    <w:rsid w:val="00E04D0A"/>
    <w:rsid w:val="00E20092"/>
    <w:rsid w:val="00E24B9F"/>
    <w:rsid w:val="00E41A67"/>
    <w:rsid w:val="00E55EB9"/>
    <w:rsid w:val="00E66CBD"/>
    <w:rsid w:val="00E75A8B"/>
    <w:rsid w:val="00EA0EF0"/>
    <w:rsid w:val="00EA10E6"/>
    <w:rsid w:val="00EB0D50"/>
    <w:rsid w:val="00EB4851"/>
    <w:rsid w:val="00EB5DC6"/>
    <w:rsid w:val="00EB7E30"/>
    <w:rsid w:val="00EC3797"/>
    <w:rsid w:val="00ED248D"/>
    <w:rsid w:val="00EF2356"/>
    <w:rsid w:val="00EF3DAC"/>
    <w:rsid w:val="00F10D2E"/>
    <w:rsid w:val="00F23790"/>
    <w:rsid w:val="00F260EC"/>
    <w:rsid w:val="00F367BA"/>
    <w:rsid w:val="00F44B08"/>
    <w:rsid w:val="00F5020E"/>
    <w:rsid w:val="00F7658E"/>
    <w:rsid w:val="00F80B52"/>
    <w:rsid w:val="00FA7374"/>
    <w:rsid w:val="00FB0435"/>
    <w:rsid w:val="00FB088F"/>
    <w:rsid w:val="00FB09C6"/>
    <w:rsid w:val="00FC5FEE"/>
    <w:rsid w:val="00FC7A1A"/>
    <w:rsid w:val="00FD1147"/>
    <w:rsid w:val="00FD366F"/>
    <w:rsid w:val="00FD7420"/>
    <w:rsid w:val="00FD759C"/>
    <w:rsid w:val="00FE1938"/>
    <w:rsid w:val="00FE5331"/>
    <w:rsid w:val="00FE5679"/>
    <w:rsid w:val="00FF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9d9d9"/>
    </o:shapedefaults>
    <o:shapelayout v:ext="edit">
      <o:idmap v:ext="edit" data="1"/>
    </o:shapelayout>
  </w:shapeDefaults>
  <w:decimalSymbol w:val="."/>
  <w:listSeparator w:val=","/>
  <w14:docId w14:val="3B328AE6"/>
  <w15:docId w15:val="{3C0798DD-5AEC-44DB-9337-4657CC80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57B"/>
    <w:rPr>
      <w:sz w:val="24"/>
      <w:szCs w:val="24"/>
    </w:rPr>
  </w:style>
  <w:style w:type="paragraph" w:styleId="Heading1">
    <w:name w:val="heading 1"/>
    <w:basedOn w:val="Normal"/>
    <w:next w:val="Normal"/>
    <w:qFormat/>
    <w:rsid w:val="00CD6ACD"/>
    <w:pPr>
      <w:keepNext/>
      <w:spacing w:before="240" w:after="60"/>
      <w:outlineLvl w:val="0"/>
    </w:pPr>
    <w:rPr>
      <w:rFonts w:ascii="Arial" w:hAnsi="Arial"/>
      <w:b/>
      <w:kern w:val="32"/>
      <w:sz w:val="32"/>
      <w:szCs w:val="32"/>
    </w:rPr>
  </w:style>
  <w:style w:type="paragraph" w:styleId="Heading2">
    <w:name w:val="heading 2"/>
    <w:basedOn w:val="Normal"/>
    <w:next w:val="Normal"/>
    <w:qFormat/>
    <w:rsid w:val="00EB408B"/>
    <w:pPr>
      <w:keepNext/>
      <w:jc w:val="center"/>
      <w:outlineLvl w:val="1"/>
    </w:pPr>
    <w:rPr>
      <w:b/>
    </w:rPr>
  </w:style>
  <w:style w:type="paragraph" w:styleId="Heading3">
    <w:name w:val="heading 3"/>
    <w:basedOn w:val="Normal"/>
    <w:next w:val="Normal"/>
    <w:qFormat/>
    <w:rsid w:val="00EB408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6ACD"/>
    <w:pPr>
      <w:tabs>
        <w:tab w:val="center" w:pos="4320"/>
        <w:tab w:val="right" w:pos="8640"/>
      </w:tabs>
    </w:pPr>
  </w:style>
  <w:style w:type="paragraph" w:styleId="Footer">
    <w:name w:val="footer"/>
    <w:basedOn w:val="Normal"/>
    <w:semiHidden/>
    <w:rsid w:val="00CD6ACD"/>
    <w:pPr>
      <w:tabs>
        <w:tab w:val="center" w:pos="4320"/>
        <w:tab w:val="right" w:pos="8640"/>
      </w:tabs>
    </w:pPr>
  </w:style>
  <w:style w:type="character" w:customStyle="1" w:styleId="HeaderChar">
    <w:name w:val="Header Char"/>
    <w:basedOn w:val="DefaultParagraphFont"/>
    <w:link w:val="Header"/>
    <w:uiPriority w:val="99"/>
    <w:rsid w:val="00AE35D5"/>
    <w:rPr>
      <w:sz w:val="24"/>
      <w:szCs w:val="24"/>
    </w:rPr>
  </w:style>
  <w:style w:type="paragraph" w:styleId="ListParagraph">
    <w:name w:val="List Paragraph"/>
    <w:basedOn w:val="Normal"/>
    <w:uiPriority w:val="34"/>
    <w:qFormat/>
    <w:rsid w:val="0003479E"/>
    <w:pPr>
      <w:ind w:left="720"/>
    </w:pPr>
  </w:style>
  <w:style w:type="character" w:styleId="PageNumber">
    <w:name w:val="page number"/>
    <w:basedOn w:val="DefaultParagraphFont"/>
    <w:rsid w:val="00A0628F"/>
  </w:style>
  <w:style w:type="paragraph" w:styleId="BalloonText">
    <w:name w:val="Balloon Text"/>
    <w:basedOn w:val="Normal"/>
    <w:link w:val="BalloonTextChar"/>
    <w:uiPriority w:val="99"/>
    <w:semiHidden/>
    <w:unhideWhenUsed/>
    <w:rsid w:val="00D75C29"/>
    <w:rPr>
      <w:rFonts w:ascii="Tahoma" w:hAnsi="Tahoma" w:cs="Tahoma"/>
      <w:sz w:val="16"/>
      <w:szCs w:val="16"/>
    </w:rPr>
  </w:style>
  <w:style w:type="character" w:customStyle="1" w:styleId="BalloonTextChar">
    <w:name w:val="Balloon Text Char"/>
    <w:basedOn w:val="DefaultParagraphFont"/>
    <w:link w:val="BalloonText"/>
    <w:uiPriority w:val="99"/>
    <w:semiHidden/>
    <w:rsid w:val="00D75C29"/>
    <w:rPr>
      <w:rFonts w:ascii="Tahoma" w:hAnsi="Tahoma" w:cs="Tahoma"/>
      <w:sz w:val="16"/>
      <w:szCs w:val="16"/>
    </w:rPr>
  </w:style>
  <w:style w:type="character" w:customStyle="1" w:styleId="bodytext11">
    <w:name w:val="bodytext11"/>
    <w:basedOn w:val="DefaultParagraphFont"/>
    <w:rsid w:val="00B1695E"/>
    <w:rPr>
      <w:rFonts w:ascii="Verdana" w:hAnsi="Verdana" w:hint="default"/>
      <w:strike w:val="0"/>
      <w:dstrike w:val="0"/>
      <w:color w:val="000000"/>
      <w:sz w:val="18"/>
      <w:szCs w:val="18"/>
      <w:u w:val="none"/>
      <w:effect w:val="none"/>
    </w:rPr>
  </w:style>
  <w:style w:type="character" w:customStyle="1" w:styleId="quizquestion1">
    <w:name w:val="quizquestion1"/>
    <w:basedOn w:val="DefaultParagraphFont"/>
    <w:rsid w:val="00B1695E"/>
    <w:rPr>
      <w:rFonts w:ascii="Verdana" w:hAnsi="Verdana" w:hint="default"/>
      <w:sz w:val="18"/>
      <w:szCs w:val="18"/>
    </w:rPr>
  </w:style>
  <w:style w:type="character" w:customStyle="1" w:styleId="quizanswer1">
    <w:name w:val="quizanswer1"/>
    <w:basedOn w:val="DefaultParagraphFont"/>
    <w:rsid w:val="00B1695E"/>
    <w:rPr>
      <w:rFonts w:ascii="Verdana" w:hAnsi="Verdana" w:hint="default"/>
      <w:sz w:val="18"/>
      <w:szCs w:val="18"/>
    </w:rPr>
  </w:style>
  <w:style w:type="paragraph" w:styleId="NormalWeb">
    <w:name w:val="Normal (Web)"/>
    <w:basedOn w:val="Normal"/>
    <w:uiPriority w:val="99"/>
    <w:semiHidden/>
    <w:unhideWhenUsed/>
    <w:rsid w:val="00BA3F54"/>
    <w:pPr>
      <w:spacing w:before="150" w:after="150"/>
    </w:pPr>
  </w:style>
  <w:style w:type="table" w:customStyle="1" w:styleId="TableGrid1">
    <w:name w:val="Table Grid1"/>
    <w:basedOn w:val="TableNormal"/>
    <w:next w:val="TableGrid"/>
    <w:uiPriority w:val="59"/>
    <w:rsid w:val="00EF3DA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103F03"/>
    <w:pPr>
      <w:widowControl w:val="0"/>
      <w:tabs>
        <w:tab w:val="center" w:pos="4725"/>
      </w:tabs>
      <w:jc w:val="center"/>
    </w:pPr>
    <w:rPr>
      <w:b/>
      <w:snapToGrid w:val="0"/>
      <w:sz w:val="56"/>
      <w:szCs w:val="20"/>
      <w:lang w:val="x-none" w:eastAsia="x-none"/>
    </w:rPr>
  </w:style>
  <w:style w:type="character" w:customStyle="1" w:styleId="BodyText2Char">
    <w:name w:val="Body Text 2 Char"/>
    <w:basedOn w:val="DefaultParagraphFont"/>
    <w:link w:val="BodyText2"/>
    <w:rsid w:val="00103F03"/>
    <w:rPr>
      <w:b/>
      <w:snapToGrid w:val="0"/>
      <w:sz w:val="56"/>
      <w:lang w:val="x-none" w:eastAsia="x-none"/>
    </w:rPr>
  </w:style>
  <w:style w:type="character" w:styleId="CommentReference">
    <w:name w:val="annotation reference"/>
    <w:basedOn w:val="DefaultParagraphFont"/>
    <w:uiPriority w:val="99"/>
    <w:semiHidden/>
    <w:unhideWhenUsed/>
    <w:rsid w:val="0024002A"/>
    <w:rPr>
      <w:sz w:val="16"/>
      <w:szCs w:val="16"/>
    </w:rPr>
  </w:style>
  <w:style w:type="paragraph" w:styleId="CommentText">
    <w:name w:val="annotation text"/>
    <w:basedOn w:val="Normal"/>
    <w:link w:val="CommentTextChar"/>
    <w:uiPriority w:val="99"/>
    <w:semiHidden/>
    <w:unhideWhenUsed/>
    <w:rsid w:val="0024002A"/>
    <w:rPr>
      <w:sz w:val="20"/>
      <w:szCs w:val="20"/>
    </w:rPr>
  </w:style>
  <w:style w:type="character" w:customStyle="1" w:styleId="CommentTextChar">
    <w:name w:val="Comment Text Char"/>
    <w:basedOn w:val="DefaultParagraphFont"/>
    <w:link w:val="CommentText"/>
    <w:uiPriority w:val="99"/>
    <w:semiHidden/>
    <w:rsid w:val="0024002A"/>
  </w:style>
  <w:style w:type="paragraph" w:styleId="CommentSubject">
    <w:name w:val="annotation subject"/>
    <w:basedOn w:val="CommentText"/>
    <w:next w:val="CommentText"/>
    <w:link w:val="CommentSubjectChar"/>
    <w:uiPriority w:val="99"/>
    <w:semiHidden/>
    <w:unhideWhenUsed/>
    <w:rsid w:val="0024002A"/>
    <w:rPr>
      <w:b/>
      <w:bCs/>
    </w:rPr>
  </w:style>
  <w:style w:type="character" w:customStyle="1" w:styleId="CommentSubjectChar">
    <w:name w:val="Comment Subject Char"/>
    <w:basedOn w:val="CommentTextChar"/>
    <w:link w:val="CommentSubject"/>
    <w:uiPriority w:val="99"/>
    <w:semiHidden/>
    <w:rsid w:val="00240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2291">
      <w:bodyDiv w:val="1"/>
      <w:marLeft w:val="0"/>
      <w:marRight w:val="0"/>
      <w:marTop w:val="0"/>
      <w:marBottom w:val="0"/>
      <w:divBdr>
        <w:top w:val="none" w:sz="0" w:space="0" w:color="auto"/>
        <w:left w:val="none" w:sz="0" w:space="0" w:color="auto"/>
        <w:bottom w:val="none" w:sz="0" w:space="0" w:color="auto"/>
        <w:right w:val="none" w:sz="0" w:space="0" w:color="auto"/>
      </w:divBdr>
    </w:div>
    <w:div w:id="207650401">
      <w:bodyDiv w:val="1"/>
      <w:marLeft w:val="0"/>
      <w:marRight w:val="0"/>
      <w:marTop w:val="0"/>
      <w:marBottom w:val="0"/>
      <w:divBdr>
        <w:top w:val="none" w:sz="0" w:space="0" w:color="auto"/>
        <w:left w:val="none" w:sz="0" w:space="0" w:color="auto"/>
        <w:bottom w:val="none" w:sz="0" w:space="0" w:color="auto"/>
        <w:right w:val="none" w:sz="0" w:space="0" w:color="auto"/>
      </w:divBdr>
    </w:div>
    <w:div w:id="350762983">
      <w:bodyDiv w:val="1"/>
      <w:marLeft w:val="0"/>
      <w:marRight w:val="0"/>
      <w:marTop w:val="0"/>
      <w:marBottom w:val="0"/>
      <w:divBdr>
        <w:top w:val="none" w:sz="0" w:space="0" w:color="auto"/>
        <w:left w:val="none" w:sz="0" w:space="0" w:color="auto"/>
        <w:bottom w:val="none" w:sz="0" w:space="0" w:color="auto"/>
        <w:right w:val="none" w:sz="0" w:space="0" w:color="auto"/>
      </w:divBdr>
      <w:divsChild>
        <w:div w:id="1638222784">
          <w:marLeft w:val="0"/>
          <w:marRight w:val="0"/>
          <w:marTop w:val="0"/>
          <w:marBottom w:val="0"/>
          <w:divBdr>
            <w:top w:val="single" w:sz="12" w:space="8" w:color="CCCCCC"/>
            <w:left w:val="single" w:sz="12" w:space="8" w:color="CCCCCC"/>
            <w:bottom w:val="single" w:sz="12" w:space="8" w:color="CCCCCC"/>
            <w:right w:val="single" w:sz="12" w:space="8" w:color="CCCCCC"/>
          </w:divBdr>
          <w:divsChild>
            <w:div w:id="528683599">
              <w:marLeft w:val="0"/>
              <w:marRight w:val="0"/>
              <w:marTop w:val="0"/>
              <w:marBottom w:val="0"/>
              <w:divBdr>
                <w:top w:val="none" w:sz="0" w:space="0" w:color="auto"/>
                <w:left w:val="none" w:sz="0" w:space="0" w:color="auto"/>
                <w:bottom w:val="none" w:sz="0" w:space="0" w:color="auto"/>
                <w:right w:val="none" w:sz="0" w:space="0" w:color="auto"/>
              </w:divBdr>
              <w:divsChild>
                <w:div w:id="1133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457">
      <w:bodyDiv w:val="1"/>
      <w:marLeft w:val="0"/>
      <w:marRight w:val="0"/>
      <w:marTop w:val="0"/>
      <w:marBottom w:val="0"/>
      <w:divBdr>
        <w:top w:val="none" w:sz="0" w:space="0" w:color="auto"/>
        <w:left w:val="none" w:sz="0" w:space="0" w:color="auto"/>
        <w:bottom w:val="none" w:sz="0" w:space="0" w:color="auto"/>
        <w:right w:val="none" w:sz="0" w:space="0" w:color="auto"/>
      </w:divBdr>
    </w:div>
    <w:div w:id="467092468">
      <w:bodyDiv w:val="1"/>
      <w:marLeft w:val="0"/>
      <w:marRight w:val="0"/>
      <w:marTop w:val="0"/>
      <w:marBottom w:val="0"/>
      <w:divBdr>
        <w:top w:val="none" w:sz="0" w:space="0" w:color="auto"/>
        <w:left w:val="none" w:sz="0" w:space="0" w:color="auto"/>
        <w:bottom w:val="none" w:sz="0" w:space="0" w:color="auto"/>
        <w:right w:val="none" w:sz="0" w:space="0" w:color="auto"/>
      </w:divBdr>
    </w:div>
    <w:div w:id="1017998738">
      <w:bodyDiv w:val="1"/>
      <w:marLeft w:val="0"/>
      <w:marRight w:val="0"/>
      <w:marTop w:val="0"/>
      <w:marBottom w:val="0"/>
      <w:divBdr>
        <w:top w:val="none" w:sz="0" w:space="0" w:color="auto"/>
        <w:left w:val="none" w:sz="0" w:space="0" w:color="auto"/>
        <w:bottom w:val="none" w:sz="0" w:space="0" w:color="auto"/>
        <w:right w:val="none" w:sz="0" w:space="0" w:color="auto"/>
      </w:divBdr>
    </w:div>
    <w:div w:id="1110705760">
      <w:bodyDiv w:val="1"/>
      <w:marLeft w:val="0"/>
      <w:marRight w:val="0"/>
      <w:marTop w:val="0"/>
      <w:marBottom w:val="0"/>
      <w:divBdr>
        <w:top w:val="none" w:sz="0" w:space="0" w:color="auto"/>
        <w:left w:val="none" w:sz="0" w:space="0" w:color="auto"/>
        <w:bottom w:val="none" w:sz="0" w:space="0" w:color="auto"/>
        <w:right w:val="none" w:sz="0" w:space="0" w:color="auto"/>
      </w:divBdr>
    </w:div>
    <w:div w:id="1140347422">
      <w:bodyDiv w:val="1"/>
      <w:marLeft w:val="0"/>
      <w:marRight w:val="0"/>
      <w:marTop w:val="0"/>
      <w:marBottom w:val="0"/>
      <w:divBdr>
        <w:top w:val="none" w:sz="0" w:space="0" w:color="auto"/>
        <w:left w:val="none" w:sz="0" w:space="0" w:color="auto"/>
        <w:bottom w:val="none" w:sz="0" w:space="0" w:color="auto"/>
        <w:right w:val="none" w:sz="0" w:space="0" w:color="auto"/>
      </w:divBdr>
    </w:div>
    <w:div w:id="1403674923">
      <w:bodyDiv w:val="1"/>
      <w:marLeft w:val="0"/>
      <w:marRight w:val="0"/>
      <w:marTop w:val="0"/>
      <w:marBottom w:val="0"/>
      <w:divBdr>
        <w:top w:val="none" w:sz="0" w:space="0" w:color="auto"/>
        <w:left w:val="none" w:sz="0" w:space="0" w:color="auto"/>
        <w:bottom w:val="none" w:sz="0" w:space="0" w:color="auto"/>
        <w:right w:val="none" w:sz="0" w:space="0" w:color="auto"/>
      </w:divBdr>
    </w:div>
    <w:div w:id="1443114422">
      <w:bodyDiv w:val="1"/>
      <w:marLeft w:val="0"/>
      <w:marRight w:val="0"/>
      <w:marTop w:val="0"/>
      <w:marBottom w:val="0"/>
      <w:divBdr>
        <w:top w:val="none" w:sz="0" w:space="0" w:color="auto"/>
        <w:left w:val="none" w:sz="0" w:space="0" w:color="auto"/>
        <w:bottom w:val="none" w:sz="0" w:space="0" w:color="auto"/>
        <w:right w:val="none" w:sz="0" w:space="0" w:color="auto"/>
      </w:divBdr>
    </w:div>
    <w:div w:id="1684865691">
      <w:bodyDiv w:val="1"/>
      <w:marLeft w:val="0"/>
      <w:marRight w:val="0"/>
      <w:marTop w:val="0"/>
      <w:marBottom w:val="0"/>
      <w:divBdr>
        <w:top w:val="none" w:sz="0" w:space="0" w:color="auto"/>
        <w:left w:val="none" w:sz="0" w:space="0" w:color="auto"/>
        <w:bottom w:val="none" w:sz="0" w:space="0" w:color="auto"/>
        <w:right w:val="none" w:sz="0" w:space="0" w:color="auto"/>
      </w:divBdr>
    </w:div>
    <w:div w:id="1781875749">
      <w:bodyDiv w:val="1"/>
      <w:marLeft w:val="0"/>
      <w:marRight w:val="0"/>
      <w:marTop w:val="0"/>
      <w:marBottom w:val="0"/>
      <w:divBdr>
        <w:top w:val="none" w:sz="0" w:space="0" w:color="auto"/>
        <w:left w:val="none" w:sz="0" w:space="0" w:color="auto"/>
        <w:bottom w:val="none" w:sz="0" w:space="0" w:color="auto"/>
        <w:right w:val="none" w:sz="0" w:space="0" w:color="auto"/>
      </w:divBdr>
    </w:div>
    <w:div w:id="1799295988">
      <w:bodyDiv w:val="1"/>
      <w:marLeft w:val="0"/>
      <w:marRight w:val="0"/>
      <w:marTop w:val="0"/>
      <w:marBottom w:val="0"/>
      <w:divBdr>
        <w:top w:val="none" w:sz="0" w:space="0" w:color="auto"/>
        <w:left w:val="none" w:sz="0" w:space="0" w:color="auto"/>
        <w:bottom w:val="none" w:sz="0" w:space="0" w:color="auto"/>
        <w:right w:val="none" w:sz="0" w:space="0" w:color="auto"/>
      </w:divBdr>
    </w:div>
    <w:div w:id="20813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EA01-5506-4AFC-A0E8-369E8E22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Advanced Accounting</vt:lpstr>
    </vt:vector>
  </TitlesOfParts>
  <Company>SCPS</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Accounting</dc:title>
  <dc:creator>Administrator</dc:creator>
  <cp:lastModifiedBy>Vickie Thomas</cp:lastModifiedBy>
  <cp:revision>6</cp:revision>
  <cp:lastPrinted>2015-01-15T15:59:00Z</cp:lastPrinted>
  <dcterms:created xsi:type="dcterms:W3CDTF">2015-09-14T21:09:00Z</dcterms:created>
  <dcterms:modified xsi:type="dcterms:W3CDTF">2015-10-07T15:40:00Z</dcterms:modified>
</cp:coreProperties>
</file>