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5D" w:rsidRPr="004510FE" w:rsidRDefault="00772077" w:rsidP="00F1245D">
      <w:pPr>
        <w:pStyle w:val="BodyText2"/>
      </w:pPr>
      <w:r w:rsidRPr="004510FE">
        <w:tab/>
      </w:r>
    </w:p>
    <w:p w:rsidR="00D673E9" w:rsidRDefault="00CC0E64" w:rsidP="00F1245D">
      <w:pPr>
        <w:pStyle w:val="BodyText2"/>
        <w:rPr>
          <w:sz w:val="64"/>
          <w:szCs w:val="64"/>
        </w:rPr>
      </w:pPr>
      <w:r w:rsidRPr="00D673E9">
        <w:rPr>
          <w:sz w:val="64"/>
          <w:szCs w:val="64"/>
        </w:rPr>
        <w:t>A</w:t>
      </w:r>
      <w:r w:rsidR="00B63F70" w:rsidRPr="00D673E9">
        <w:rPr>
          <w:sz w:val="64"/>
          <w:szCs w:val="64"/>
        </w:rPr>
        <w:t>DMINISTRATIVE SUPPORT</w:t>
      </w:r>
    </w:p>
    <w:p w:rsidR="00682B04" w:rsidRPr="00D673E9" w:rsidRDefault="00B63F70" w:rsidP="00F1245D">
      <w:pPr>
        <w:pStyle w:val="BodyText2"/>
        <w:rPr>
          <w:sz w:val="64"/>
          <w:szCs w:val="64"/>
        </w:rPr>
      </w:pPr>
      <w:r w:rsidRPr="00D673E9">
        <w:rPr>
          <w:sz w:val="64"/>
          <w:szCs w:val="64"/>
        </w:rPr>
        <w:t>CONCEPTS</w:t>
      </w:r>
    </w:p>
    <w:p w:rsidR="00F1245D" w:rsidRPr="004510FE" w:rsidRDefault="00F1245D" w:rsidP="00F1245D">
      <w:pPr>
        <w:pStyle w:val="BodyText2"/>
      </w:pPr>
      <w:bookmarkStart w:id="0" w:name="_GoBack"/>
      <w:bookmarkEnd w:id="0"/>
      <w:r w:rsidRPr="004510FE">
        <w:t>(</w:t>
      </w:r>
      <w:r w:rsidR="00B63F70">
        <w:t>290</w:t>
      </w:r>
      <w:r w:rsidRPr="004510FE">
        <w:t>)</w:t>
      </w:r>
    </w:p>
    <w:p w:rsidR="00F1245D" w:rsidRPr="004510FE" w:rsidRDefault="00F1245D" w:rsidP="00F1245D">
      <w:pPr>
        <w:pStyle w:val="BodyText2"/>
        <w:rPr>
          <w:b w:val="0"/>
          <w:bCs/>
          <w:sz w:val="24"/>
        </w:rPr>
      </w:pPr>
    </w:p>
    <w:p w:rsidR="00F1245D" w:rsidRPr="00D673E9" w:rsidRDefault="00D673E9" w:rsidP="00F1245D">
      <w:pPr>
        <w:pStyle w:val="BodyText2"/>
        <w:rPr>
          <w:b w:val="0"/>
          <w:sz w:val="52"/>
          <w:szCs w:val="52"/>
        </w:rPr>
      </w:pPr>
      <w:r w:rsidRPr="00D673E9">
        <w:rPr>
          <w:b w:val="0"/>
          <w:bCs/>
          <w:color w:val="000000"/>
          <w:sz w:val="52"/>
          <w:szCs w:val="52"/>
        </w:rPr>
        <w:t>—</w:t>
      </w:r>
      <w:r w:rsidRPr="00D673E9">
        <w:rPr>
          <w:b w:val="0"/>
          <w:sz w:val="52"/>
          <w:szCs w:val="52"/>
        </w:rPr>
        <w:t>OPEN EVENT</w:t>
      </w:r>
      <w:r w:rsidRPr="00D673E9">
        <w:rPr>
          <w:b w:val="0"/>
          <w:bCs/>
          <w:color w:val="000000"/>
          <w:sz w:val="52"/>
          <w:szCs w:val="52"/>
        </w:rPr>
        <w:t>—</w:t>
      </w:r>
    </w:p>
    <w:p w:rsidR="00F1245D" w:rsidRPr="004510FE" w:rsidRDefault="00F1245D" w:rsidP="00F1245D">
      <w:pPr>
        <w:pStyle w:val="BodyText2"/>
        <w:rPr>
          <w:b w:val="0"/>
          <w:sz w:val="22"/>
        </w:rPr>
      </w:pPr>
    </w:p>
    <w:p w:rsidR="00F1245D" w:rsidRDefault="00B63F70" w:rsidP="00F1245D">
      <w:pPr>
        <w:pStyle w:val="BodyText2"/>
        <w:rPr>
          <w:color w:val="FF0000"/>
          <w:sz w:val="52"/>
        </w:rPr>
      </w:pPr>
      <w:r w:rsidRPr="00D673E9">
        <w:rPr>
          <w:color w:val="FF0000"/>
          <w:sz w:val="52"/>
        </w:rPr>
        <w:t>REGIONAL</w:t>
      </w:r>
      <w:r w:rsidR="00682B04" w:rsidRPr="00D673E9">
        <w:rPr>
          <w:color w:val="FF0000"/>
          <w:sz w:val="52"/>
        </w:rPr>
        <w:t xml:space="preserve"> </w:t>
      </w:r>
      <w:r w:rsidR="00F1245D" w:rsidRPr="00D673E9">
        <w:rPr>
          <w:color w:val="FF0000"/>
          <w:sz w:val="52"/>
        </w:rPr>
        <w:t>– 20</w:t>
      </w:r>
      <w:r w:rsidR="00C61B47" w:rsidRPr="00D673E9">
        <w:rPr>
          <w:color w:val="FF0000"/>
          <w:sz w:val="52"/>
        </w:rPr>
        <w:t>1</w:t>
      </w:r>
      <w:r w:rsidR="004510FE" w:rsidRPr="00D673E9">
        <w:rPr>
          <w:color w:val="FF0000"/>
          <w:sz w:val="52"/>
        </w:rPr>
        <w:t>5</w:t>
      </w:r>
    </w:p>
    <w:p w:rsidR="00D673E9" w:rsidRPr="00D673E9" w:rsidRDefault="00D673E9" w:rsidP="00F1245D">
      <w:pPr>
        <w:pStyle w:val="BodyText2"/>
        <w:rPr>
          <w:color w:val="FF0000"/>
          <w:sz w:val="52"/>
        </w:rPr>
      </w:pPr>
    </w:p>
    <w:p w:rsidR="00F1245D" w:rsidRDefault="00D673E9" w:rsidP="00F1245D">
      <w:pPr>
        <w:pStyle w:val="BodyText2"/>
        <w:rPr>
          <w:b w:val="0"/>
          <w:sz w:val="52"/>
        </w:rPr>
      </w:pPr>
      <w:r>
        <w:rPr>
          <w:b w:val="0"/>
          <w:sz w:val="52"/>
        </w:rPr>
        <w:t>DO NOT WRITE ON TEST BOOKLET</w:t>
      </w:r>
    </w:p>
    <w:p w:rsidR="00D673E9" w:rsidRPr="004510FE" w:rsidRDefault="00D673E9" w:rsidP="00F1245D">
      <w:pPr>
        <w:pStyle w:val="BodyText2"/>
        <w:rPr>
          <w:b w:val="0"/>
          <w:sz w:val="52"/>
        </w:rPr>
      </w:pPr>
    </w:p>
    <w:p w:rsidR="001C4797" w:rsidRPr="004510FE" w:rsidRDefault="00F55ED1" w:rsidP="00375F91">
      <w:pPr>
        <w:jc w:val="both"/>
        <w:rPr>
          <w:sz w:val="22"/>
          <w:szCs w:val="22"/>
        </w:rPr>
      </w:pPr>
      <w:r w:rsidRPr="004510FE">
        <w:tab/>
      </w:r>
    </w:p>
    <w:p w:rsidR="001C4797" w:rsidRPr="00375F91" w:rsidRDefault="004510FE" w:rsidP="004510FE">
      <w:pPr>
        <w:tabs>
          <w:tab w:val="left" w:pos="2070"/>
          <w:tab w:val="left" w:pos="6300"/>
          <w:tab w:val="left" w:leader="underscore" w:pos="8010"/>
        </w:tabs>
        <w:rPr>
          <w:b/>
          <w:i/>
          <w:sz w:val="28"/>
          <w:szCs w:val="28"/>
        </w:rPr>
      </w:pPr>
      <w:r w:rsidRPr="00375F91">
        <w:rPr>
          <w:b/>
          <w:i/>
          <w:sz w:val="28"/>
          <w:szCs w:val="28"/>
        </w:rPr>
        <w:tab/>
      </w:r>
      <w:r w:rsidR="00246A9F" w:rsidRPr="00375F91">
        <w:rPr>
          <w:b/>
          <w:i/>
          <w:sz w:val="28"/>
          <w:szCs w:val="28"/>
        </w:rPr>
        <w:t>TOTAL POINTS</w:t>
      </w:r>
      <w:r w:rsidR="00246A9F" w:rsidRPr="00375F91">
        <w:rPr>
          <w:b/>
          <w:i/>
          <w:sz w:val="28"/>
          <w:szCs w:val="28"/>
        </w:rPr>
        <w:tab/>
      </w:r>
      <w:r w:rsidR="00246A9F" w:rsidRPr="00375F91">
        <w:rPr>
          <w:b/>
          <w:i/>
          <w:sz w:val="28"/>
          <w:szCs w:val="28"/>
        </w:rPr>
        <w:tab/>
        <w:t xml:space="preserve"> (</w:t>
      </w:r>
      <w:r w:rsidR="00EE3490" w:rsidRPr="00375F91">
        <w:rPr>
          <w:b/>
          <w:i/>
          <w:sz w:val="28"/>
          <w:szCs w:val="28"/>
        </w:rPr>
        <w:t>50</w:t>
      </w:r>
      <w:r w:rsidR="00D673E9" w:rsidRPr="00375F91">
        <w:rPr>
          <w:b/>
          <w:i/>
          <w:sz w:val="28"/>
          <w:szCs w:val="28"/>
        </w:rPr>
        <w:t>0</w:t>
      </w:r>
      <w:r w:rsidR="00B07639" w:rsidRPr="00375F91">
        <w:rPr>
          <w:b/>
          <w:i/>
          <w:sz w:val="28"/>
          <w:szCs w:val="28"/>
        </w:rPr>
        <w:t xml:space="preserve"> points</w:t>
      </w:r>
      <w:r w:rsidR="001C4797" w:rsidRPr="00375F91">
        <w:rPr>
          <w:b/>
          <w:i/>
          <w:sz w:val="28"/>
          <w:szCs w:val="28"/>
        </w:rPr>
        <w:t>)</w:t>
      </w:r>
    </w:p>
    <w:p w:rsidR="00F1245D" w:rsidRPr="004510FE" w:rsidRDefault="00F1245D" w:rsidP="00F1245D">
      <w:pPr>
        <w:jc w:val="both"/>
        <w:rPr>
          <w:sz w:val="18"/>
        </w:rPr>
      </w:pPr>
    </w:p>
    <w:p w:rsidR="00B63F70" w:rsidRPr="004510FE" w:rsidRDefault="00B63F70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F55ED1" w:rsidRPr="004510FE" w:rsidRDefault="00F55ED1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F55ED1" w:rsidRPr="004510FE" w:rsidRDefault="0015381A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381125"/>
                <wp:effectExtent l="5715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81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B9" w:rsidRDefault="00196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3.6pt;width:495.75pt;height:10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" fillcolor="#d8d8d8">
                <v:textbox>
                  <w:txbxContent>
                    <w:p w:rsidR="001962B9" w:rsidRDefault="001962B9"/>
                  </w:txbxContent>
                </v:textbox>
              </v:shape>
            </w:pict>
          </mc:Fallback>
        </mc:AlternateContent>
      </w:r>
    </w:p>
    <w:p w:rsidR="00F1245D" w:rsidRPr="001962B9" w:rsidRDefault="00F1245D" w:rsidP="001962B9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1962B9">
        <w:rPr>
          <w:b/>
          <w:sz w:val="22"/>
        </w:rPr>
        <w:t xml:space="preserve">Failure to adhere to any of the following rules will result in disqualification: </w:t>
      </w:r>
    </w:p>
    <w:p w:rsidR="00F1245D" w:rsidRPr="001962B9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Contestant must hand in this test booklet and all printouts. Failure to do so will result in disqualification.</w:t>
      </w:r>
    </w:p>
    <w:p w:rsidR="00F1245D" w:rsidRPr="001962B9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F1245D" w:rsidRPr="001962B9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sz w:val="22"/>
          <w:szCs w:val="22"/>
        </w:rPr>
      </w:pPr>
      <w:r w:rsidRPr="001962B9">
        <w:rPr>
          <w:b/>
          <w:sz w:val="22"/>
        </w:rPr>
        <w:t xml:space="preserve">Electronic devices will be monitored according to ACT standards. </w:t>
      </w:r>
    </w:p>
    <w:p w:rsidR="00F1245D" w:rsidRPr="004510FE" w:rsidRDefault="00F1245D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1962B9" w:rsidRDefault="001962B9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</w:p>
    <w:p w:rsidR="00F1245D" w:rsidRPr="00D801BE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D801BE">
        <w:rPr>
          <w:sz w:val="22"/>
          <w:szCs w:val="19"/>
        </w:rPr>
        <w:t xml:space="preserve">No more than </w:t>
      </w:r>
      <w:r w:rsidR="00D801BE" w:rsidRPr="00D801BE">
        <w:rPr>
          <w:sz w:val="22"/>
          <w:szCs w:val="19"/>
        </w:rPr>
        <w:t>60</w:t>
      </w:r>
      <w:r w:rsidRPr="00D801BE">
        <w:rPr>
          <w:sz w:val="22"/>
          <w:szCs w:val="19"/>
        </w:rPr>
        <w:t xml:space="preserve"> minutes testing time</w:t>
      </w:r>
    </w:p>
    <w:p w:rsidR="001962B9" w:rsidRPr="004510FE" w:rsidRDefault="001962B9" w:rsidP="00F1245D">
      <w:pPr>
        <w:tabs>
          <w:tab w:val="left" w:pos="-1440"/>
        </w:tabs>
        <w:jc w:val="center"/>
        <w:rPr>
          <w:sz w:val="22"/>
          <w:szCs w:val="22"/>
        </w:rPr>
      </w:pPr>
    </w:p>
    <w:p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br/>
        <w:t xml:space="preserve">Property of Business Professionals of America.  </w:t>
      </w:r>
    </w:p>
    <w:p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093179" w:rsidRDefault="00F1245D" w:rsidP="00B6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E613FC" w:rsidRDefault="00E613FC" w:rsidP="00746F23">
      <w:pPr>
        <w:widowControl w:val="0"/>
        <w:autoSpaceDE w:val="0"/>
        <w:autoSpaceDN w:val="0"/>
        <w:adjustRightInd w:val="0"/>
      </w:pPr>
    </w:p>
    <w:p w:rsidR="00D673E9" w:rsidRDefault="00D673E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5F91" w:rsidRDefault="00375F91" w:rsidP="00746F2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46F23" w:rsidRPr="00453EFC" w:rsidRDefault="00746F23" w:rsidP="00746F2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453EFC">
        <w:rPr>
          <w:b/>
          <w:sz w:val="24"/>
          <w:szCs w:val="24"/>
        </w:rPr>
        <w:t>Identify the letter of the choice that best completes the statement or answers the question.</w:t>
      </w:r>
    </w:p>
    <w:p w:rsidR="00746F23" w:rsidRDefault="00746F23" w:rsidP="00746F2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5381A" w:rsidRDefault="0015381A" w:rsidP="00746F2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For questions 1-5 choose the correct sentence from the </w:t>
      </w:r>
      <w:r w:rsidR="00EE3490">
        <w:rPr>
          <w:sz w:val="24"/>
          <w:szCs w:val="24"/>
        </w:rPr>
        <w:t>two</w:t>
      </w:r>
      <w:r>
        <w:rPr>
          <w:sz w:val="24"/>
          <w:szCs w:val="24"/>
        </w:rPr>
        <w:t xml:space="preserve"> choices given.</w:t>
      </w:r>
    </w:p>
    <w:p w:rsidR="0015381A" w:rsidRDefault="0015381A" w:rsidP="00746F2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5381A" w:rsidRDefault="0015381A" w:rsidP="00746F2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A.  Pam realized the art exhibit was being judged from Tuesday through Friday.</w:t>
      </w:r>
    </w:p>
    <w:p w:rsidR="0015381A" w:rsidRDefault="0015381A" w:rsidP="00746F2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Pam realized the art exhibit, was being judged from Tuesday through Friday.</w:t>
      </w:r>
    </w:p>
    <w:p w:rsidR="0015381A" w:rsidRDefault="0015381A" w:rsidP="00746F2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5381A" w:rsidRDefault="0015381A" w:rsidP="00746F2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A.  I started a new banking job downtown on March 19, 2014.</w:t>
      </w:r>
    </w:p>
    <w:p w:rsidR="0015381A" w:rsidRDefault="0015381A" w:rsidP="00746F2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I started a new banking job downtown on march 19, 2014.</w:t>
      </w:r>
    </w:p>
    <w:p w:rsidR="0015381A" w:rsidRDefault="0015381A" w:rsidP="00746F2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5381A" w:rsidRDefault="0015381A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A.  My friend is moving from 1</w:t>
      </w:r>
      <w:r w:rsidRPr="0015381A">
        <w:rPr>
          <w:sz w:val="24"/>
          <w:szCs w:val="24"/>
        </w:rPr>
        <w:t>st</w:t>
      </w:r>
      <w:r>
        <w:rPr>
          <w:sz w:val="24"/>
          <w:szCs w:val="24"/>
        </w:rPr>
        <w:t xml:space="preserve"> Avenue to Jefferson street.</w:t>
      </w:r>
    </w:p>
    <w:p w:rsidR="0015381A" w:rsidRDefault="0015381A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My friend is moving from 1</w:t>
      </w:r>
      <w:r w:rsidRPr="0015381A">
        <w:rPr>
          <w:sz w:val="24"/>
          <w:szCs w:val="24"/>
        </w:rPr>
        <w:t>st</w:t>
      </w:r>
      <w:r>
        <w:rPr>
          <w:sz w:val="24"/>
          <w:szCs w:val="24"/>
        </w:rPr>
        <w:t xml:space="preserve"> Avenue to Jefferson Street.</w:t>
      </w:r>
    </w:p>
    <w:p w:rsidR="0015381A" w:rsidRDefault="0015381A" w:rsidP="00746F2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5381A" w:rsidRDefault="0015381A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A.  Diane and Jim made the payment of 487.10$ including the 10% discount.</w:t>
      </w:r>
    </w:p>
    <w:p w:rsidR="0015381A" w:rsidRDefault="0015381A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Diane and Jim made the payment of $487.10 including the 10% discount.</w:t>
      </w:r>
    </w:p>
    <w:p w:rsidR="0015381A" w:rsidRDefault="0015381A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5381A" w:rsidRDefault="0015381A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A.  I asked Mr. Johnson if the correct phone number was </w:t>
      </w:r>
      <w:r w:rsidRPr="00CC7C23">
        <w:rPr>
          <w:sz w:val="24"/>
          <w:szCs w:val="24"/>
        </w:rPr>
        <w:t>888-9292</w:t>
      </w:r>
      <w:r>
        <w:rPr>
          <w:sz w:val="24"/>
          <w:szCs w:val="24"/>
        </w:rPr>
        <w:t>.</w:t>
      </w:r>
    </w:p>
    <w:p w:rsidR="0015381A" w:rsidRDefault="0015381A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I asked Mr. Johnson if the correct phone number was</w:t>
      </w:r>
      <w:r w:rsidRPr="00EE3490">
        <w:rPr>
          <w:sz w:val="24"/>
          <w:szCs w:val="24"/>
        </w:rPr>
        <w:t xml:space="preserve"> </w:t>
      </w:r>
      <w:r w:rsidR="00EE3490" w:rsidRPr="00CC7C23">
        <w:rPr>
          <w:sz w:val="24"/>
          <w:szCs w:val="24"/>
        </w:rPr>
        <w:t>888-9292</w:t>
      </w:r>
      <w:r w:rsidR="00EE3490">
        <w:rPr>
          <w:sz w:val="24"/>
          <w:szCs w:val="24"/>
          <w:u w:val="single"/>
        </w:rPr>
        <w:t>?</w:t>
      </w:r>
    </w:p>
    <w:p w:rsidR="0015381A" w:rsidRDefault="0015381A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5381A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6.  In </w:t>
      </w:r>
      <w:r w:rsidR="00CC7C23">
        <w:rPr>
          <w:sz w:val="24"/>
          <w:szCs w:val="24"/>
        </w:rPr>
        <w:t xml:space="preserve">a </w:t>
      </w:r>
      <w:r>
        <w:rPr>
          <w:sz w:val="24"/>
          <w:szCs w:val="24"/>
        </w:rPr>
        <w:t>word processing</w:t>
      </w:r>
      <w:r w:rsidR="00EE3490">
        <w:rPr>
          <w:sz w:val="24"/>
          <w:szCs w:val="24"/>
        </w:rPr>
        <w:t xml:space="preserve"> document</w:t>
      </w:r>
      <w:r>
        <w:rPr>
          <w:sz w:val="24"/>
          <w:szCs w:val="24"/>
        </w:rPr>
        <w:t>, pressing the Home key moves the cursor to the _____.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end of the current line of text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beginning of the document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beginning of the paragraph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beginning of the current line of text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5381A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7.  The most likely destination folder for incoming emails from an unknown source is: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Inbox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Outbox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Sent Mail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Spam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8.  To enhance the appearance of a document, which of the following could be used?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borders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formatting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highlighting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all of the above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9.  The folder where you keep names, addresses, etc. of those people you typically send email to is: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Contacts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Inbox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Outbox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Sent Mail</w:t>
      </w:r>
    </w:p>
    <w:p w:rsidR="00E613FC" w:rsidRDefault="00E613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10.  An icon that indicates an email message should be read immediately is: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?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!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*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$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E2EBC" w:rsidRDefault="00FE2EBC" w:rsidP="008B46FB">
      <w:pPr>
        <w:widowControl w:val="0"/>
        <w:autoSpaceDE w:val="0"/>
        <w:autoSpaceDN w:val="0"/>
        <w:adjustRightInd w:val="0"/>
        <w:ind w:left="450" w:hanging="450"/>
        <w:rPr>
          <w:sz w:val="24"/>
          <w:szCs w:val="24"/>
        </w:rPr>
      </w:pPr>
      <w:r>
        <w:rPr>
          <w:sz w:val="24"/>
          <w:szCs w:val="24"/>
        </w:rPr>
        <w:t>11.  The destination folder for unwanted email messages or messages of unknown/unidentified origin is: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Inbox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Junk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Outbox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Sent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12.  The icon that indicates an email mess</w:t>
      </w:r>
      <w:r w:rsidR="008B46FB">
        <w:rPr>
          <w:sz w:val="24"/>
          <w:szCs w:val="24"/>
        </w:rPr>
        <w:t>age contains an attachment is a</w:t>
      </w:r>
      <w:r>
        <w:rPr>
          <w:sz w:val="24"/>
          <w:szCs w:val="24"/>
        </w:rPr>
        <w:t>/an _____.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exclamation point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flag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paper clip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question mark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13.  EOE in job-advertising jargon is an abbreviation meaning: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Extra Outstanding Experience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Exceptional Occupational Experience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Equal Opportunity Employer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Employee Options Expected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14.  The term used for an email you are in the middle of working on is: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Draft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Flag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Partial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Sent</w:t>
      </w: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E2EBC" w:rsidRDefault="00FE2EB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r w:rsidR="004F0A06">
        <w:rPr>
          <w:sz w:val="24"/>
          <w:szCs w:val="24"/>
        </w:rPr>
        <w:t>Blog is short for _____.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Bibliography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Biography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Web list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Web log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16.  The amount left after all expenses have been paid is _____.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capital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gross profit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net profit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owner’s equity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17.  When using open punctuation in a business letter _____.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place a colon after the salutation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place a comma after the salutation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place a semi-colon after the salutation</w:t>
      </w:r>
    </w:p>
    <w:p w:rsidR="00E613FC" w:rsidRDefault="004F0A06" w:rsidP="00E613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use no punctuation after the salutation</w:t>
      </w:r>
      <w:r w:rsidR="00E613FC">
        <w:rPr>
          <w:sz w:val="24"/>
          <w:szCs w:val="24"/>
        </w:rPr>
        <w:br w:type="page"/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0A06" w:rsidRDefault="004F0A06" w:rsidP="008B46FB">
      <w:pPr>
        <w:widowControl w:val="0"/>
        <w:autoSpaceDE w:val="0"/>
        <w:autoSpaceDN w:val="0"/>
        <w:adjustRightInd w:val="0"/>
        <w:ind w:left="450" w:hanging="450"/>
        <w:rPr>
          <w:sz w:val="24"/>
          <w:szCs w:val="24"/>
        </w:rPr>
      </w:pPr>
      <w:r>
        <w:rPr>
          <w:sz w:val="24"/>
          <w:szCs w:val="24"/>
        </w:rPr>
        <w:t>18.  A/an _____ statement is one that lists what an individual or organization values and the intended direction the individual or organization plans to take.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financial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mission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organization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strategic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19.  Choose the correct spelling.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congradulations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congratulations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congratulateons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congradulatoins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20.  Choose the correct spelling.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anticipate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r w:rsidR="00D0788D">
        <w:rPr>
          <w:sz w:val="24"/>
          <w:szCs w:val="24"/>
        </w:rPr>
        <w:t>antisipate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C.  </w:t>
      </w:r>
      <w:r w:rsidR="00D0788D">
        <w:rPr>
          <w:sz w:val="24"/>
          <w:szCs w:val="24"/>
        </w:rPr>
        <w:t>anticepate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D.  </w:t>
      </w:r>
      <w:r w:rsidR="00D0788D">
        <w:rPr>
          <w:sz w:val="24"/>
          <w:szCs w:val="24"/>
        </w:rPr>
        <w:t>anticapate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21.  Choose the correct spelling.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absense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absencse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absence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absince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0A06" w:rsidRDefault="004F0A06" w:rsidP="008B46FB">
      <w:pPr>
        <w:widowControl w:val="0"/>
        <w:autoSpaceDE w:val="0"/>
        <w:autoSpaceDN w:val="0"/>
        <w:adjustRightInd w:val="0"/>
        <w:ind w:left="450" w:hanging="450"/>
        <w:rPr>
          <w:sz w:val="24"/>
          <w:szCs w:val="24"/>
        </w:rPr>
      </w:pPr>
      <w:r>
        <w:rPr>
          <w:sz w:val="24"/>
          <w:szCs w:val="24"/>
        </w:rPr>
        <w:t>22.  When filing federal government correspondence, the first three units are United States Government.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True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False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23.  From the following, which salutation would be the most appropriate for a business letter?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Dear Mrs. Gray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Dear Mrs. Irene Gray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Mrs. Gray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Irene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24.  Computer cookies are files that _____.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add space to the computer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clean up spam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corrupt the computer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internet sites drop</w:t>
      </w:r>
      <w:r w:rsidR="00746416">
        <w:rPr>
          <w:sz w:val="24"/>
          <w:szCs w:val="24"/>
        </w:rPr>
        <w:t>ped</w:t>
      </w:r>
      <w:r>
        <w:rPr>
          <w:sz w:val="24"/>
          <w:szCs w:val="24"/>
        </w:rPr>
        <w:t xml:space="preserve"> on the computer to identify it</w:t>
      </w: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0A06" w:rsidRDefault="004F0A06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25.  Words that </w:t>
      </w:r>
      <w:r w:rsidR="00CF6959">
        <w:rPr>
          <w:sz w:val="24"/>
          <w:szCs w:val="24"/>
        </w:rPr>
        <w:t>are used to link words, phrases, or clauses together in a sentence are: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adjectives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adverbs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conjunctions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prepositions</w:t>
      </w:r>
    </w:p>
    <w:p w:rsidR="00E613FC" w:rsidRDefault="00E613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26.  Me, us, you, and she are examples of: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adjectives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adverbs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nouns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pronouns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27.  Quickly, sincerely, and openly are examples of: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adjectives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adverbs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pronouns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prepositions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B3D90" w:rsidRDefault="009B3D90" w:rsidP="008B46FB">
      <w:pPr>
        <w:widowControl w:val="0"/>
        <w:autoSpaceDE w:val="0"/>
        <w:autoSpaceDN w:val="0"/>
        <w:adjustRightInd w:val="0"/>
        <w:ind w:left="450" w:hanging="450"/>
        <w:rPr>
          <w:sz w:val="24"/>
          <w:szCs w:val="24"/>
        </w:rPr>
      </w:pPr>
      <w:r>
        <w:rPr>
          <w:sz w:val="24"/>
          <w:szCs w:val="24"/>
        </w:rPr>
        <w:t>28.  What is the answer if you convert 2 3/7 to a decimal and round the answer to the nearest hundredth?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2.4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2.43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.243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24.3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B3D90" w:rsidRDefault="009B3D90" w:rsidP="008B46FB">
      <w:pPr>
        <w:widowControl w:val="0"/>
        <w:autoSpaceDE w:val="0"/>
        <w:autoSpaceDN w:val="0"/>
        <w:adjustRightInd w:val="0"/>
        <w:ind w:left="450" w:hanging="450"/>
        <w:rPr>
          <w:sz w:val="24"/>
          <w:szCs w:val="24"/>
        </w:rPr>
      </w:pPr>
      <w:r>
        <w:rPr>
          <w:sz w:val="24"/>
          <w:szCs w:val="24"/>
        </w:rPr>
        <w:t>29.  If you purchased office supplies for $200, what amount would you owe if you received a 20% business discount and were charged 8% sales tax?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$160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$259.20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$172.80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$200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30.  When depositing a check in the bank, what is the safest endorsement to use?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blank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full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outstanding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restrictive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31.  98 is what percent of 456?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25%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21.49%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23.78%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.02%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32.  8% of what amount is 14?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175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183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192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170</w:t>
      </w:r>
    </w:p>
    <w:p w:rsidR="00E613FC" w:rsidRDefault="00E613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B3D90" w:rsidRDefault="009B3D90" w:rsidP="008B46FB">
      <w:pPr>
        <w:widowControl w:val="0"/>
        <w:autoSpaceDE w:val="0"/>
        <w:autoSpaceDN w:val="0"/>
        <w:adjustRightInd w:val="0"/>
        <w:ind w:left="450" w:hanging="450"/>
        <w:rPr>
          <w:sz w:val="24"/>
          <w:szCs w:val="24"/>
        </w:rPr>
      </w:pPr>
      <w:r>
        <w:rPr>
          <w:sz w:val="24"/>
          <w:szCs w:val="24"/>
        </w:rPr>
        <w:t>33.  Cover letters and resumes sent to organizations that are not actively recruiting new employees are called _____.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unnecessary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unpopular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unrequited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unsolicited</w:t>
      </w: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B3D90" w:rsidRDefault="009B3D90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34.  </w:t>
      </w:r>
      <w:r w:rsidR="00705034">
        <w:rPr>
          <w:sz w:val="24"/>
          <w:szCs w:val="24"/>
        </w:rPr>
        <w:t>The two-letter state abbreviation for Michigan is: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MI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MO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MS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MN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5034" w:rsidRDefault="00705034" w:rsidP="007050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35.  A detailed outline of a business meeting is called a/</w:t>
      </w:r>
      <w:r w:rsidR="008B46FB">
        <w:rPr>
          <w:sz w:val="24"/>
          <w:szCs w:val="24"/>
        </w:rPr>
        <w:t>a</w:t>
      </w:r>
      <w:r>
        <w:rPr>
          <w:sz w:val="24"/>
          <w:szCs w:val="24"/>
        </w:rPr>
        <w:t>n ____.</w:t>
      </w:r>
    </w:p>
    <w:p w:rsidR="00705034" w:rsidRDefault="00705034" w:rsidP="007050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agenda</w:t>
      </w:r>
    </w:p>
    <w:p w:rsidR="00705034" w:rsidRDefault="00705034" w:rsidP="007050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business plan</w:t>
      </w:r>
    </w:p>
    <w:p w:rsidR="00705034" w:rsidRDefault="00705034" w:rsidP="007050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itinerary</w:t>
      </w:r>
    </w:p>
    <w:p w:rsidR="00705034" w:rsidRDefault="00705034" w:rsidP="007050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none of these</w:t>
      </w:r>
    </w:p>
    <w:p w:rsidR="00705034" w:rsidRDefault="00705034" w:rsidP="007050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5034" w:rsidRDefault="00705034" w:rsidP="007050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36.  A form of communication within a business is a _____.</w:t>
      </w:r>
    </w:p>
    <w:p w:rsidR="00705034" w:rsidRDefault="00705034" w:rsidP="007050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cookie</w:t>
      </w:r>
    </w:p>
    <w:p w:rsidR="00705034" w:rsidRDefault="00705034" w:rsidP="007050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B.  letter</w:t>
      </w:r>
    </w:p>
    <w:p w:rsidR="00705034" w:rsidRDefault="00705034" w:rsidP="007050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memo</w:t>
      </w:r>
    </w:p>
    <w:p w:rsidR="00705034" w:rsidRDefault="00705034" w:rsidP="007050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spam</w:t>
      </w:r>
    </w:p>
    <w:p w:rsidR="00705034" w:rsidRDefault="00705034" w:rsidP="007050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37.  Reference initials (for a letter) are typed where?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Double space below the writer’s block signature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Double space below the enclosure notation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Single space below the enclosure notation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Double space below any postscript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5034" w:rsidRDefault="00705034" w:rsidP="008B46FB">
      <w:pPr>
        <w:widowControl w:val="0"/>
        <w:autoSpaceDE w:val="0"/>
        <w:autoSpaceDN w:val="0"/>
        <w:adjustRightInd w:val="0"/>
        <w:ind w:left="450" w:hanging="450"/>
        <w:rPr>
          <w:sz w:val="24"/>
          <w:szCs w:val="24"/>
        </w:rPr>
      </w:pPr>
      <w:r>
        <w:rPr>
          <w:sz w:val="24"/>
          <w:szCs w:val="24"/>
        </w:rPr>
        <w:t>38.  Benefits such as pensions, medical and life insurance, paid vacations and holidays, sick-leave, profit sharing</w:t>
      </w:r>
      <w:r w:rsidR="008B46FB">
        <w:rPr>
          <w:sz w:val="24"/>
          <w:szCs w:val="24"/>
        </w:rPr>
        <w:t>,</w:t>
      </w:r>
      <w:r>
        <w:rPr>
          <w:sz w:val="24"/>
          <w:szCs w:val="24"/>
        </w:rPr>
        <w:t xml:space="preserve"> and tuition payments that a company offers its employees in addition to salary are known as _____</w:t>
      </w:r>
      <w:r w:rsidRPr="00705034">
        <w:rPr>
          <w:sz w:val="24"/>
          <w:szCs w:val="24"/>
        </w:rPr>
        <w:t xml:space="preserve"> </w:t>
      </w:r>
      <w:r>
        <w:rPr>
          <w:sz w:val="24"/>
          <w:szCs w:val="24"/>
        </w:rPr>
        <w:t>benefits.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bonus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fringe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incentive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overtime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39.  A spreadsheet program is most likely to be used when you want to create a/</w:t>
      </w:r>
      <w:r w:rsidR="008B46FB">
        <w:rPr>
          <w:sz w:val="24"/>
          <w:szCs w:val="24"/>
        </w:rPr>
        <w:t>a</w:t>
      </w:r>
      <w:r>
        <w:rPr>
          <w:sz w:val="24"/>
          <w:szCs w:val="24"/>
        </w:rPr>
        <w:t>n: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announcement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letter or report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presentation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income statement</w:t>
      </w:r>
    </w:p>
    <w:p w:rsidR="00E613FC" w:rsidRDefault="00E613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5034" w:rsidRDefault="00705034" w:rsidP="008B46FB">
      <w:pPr>
        <w:widowControl w:val="0"/>
        <w:autoSpaceDE w:val="0"/>
        <w:autoSpaceDN w:val="0"/>
        <w:adjustRightInd w:val="0"/>
        <w:ind w:left="450" w:hanging="450"/>
        <w:rPr>
          <w:sz w:val="24"/>
          <w:szCs w:val="24"/>
        </w:rPr>
      </w:pPr>
      <w:r>
        <w:rPr>
          <w:sz w:val="24"/>
          <w:szCs w:val="24"/>
        </w:rPr>
        <w:t>40.  In word processing, the keying mode where the text that is already there disappears as you type is known as: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align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insert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justified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D.  </w:t>
      </w:r>
      <w:r w:rsidR="007605CA">
        <w:rPr>
          <w:sz w:val="24"/>
          <w:szCs w:val="24"/>
        </w:rPr>
        <w:t>typeover</w:t>
      </w:r>
      <w:r w:rsidR="00746416">
        <w:rPr>
          <w:sz w:val="24"/>
          <w:szCs w:val="24"/>
        </w:rPr>
        <w:t xml:space="preserve"> or overstrike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41.  A negative figure in a column of numbers may be designated by:</w:t>
      </w:r>
    </w:p>
    <w:p w:rsidR="00705034" w:rsidRDefault="00705034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A.  Enclosing the </w:t>
      </w:r>
      <w:r w:rsidR="000006DC">
        <w:rPr>
          <w:sz w:val="24"/>
          <w:szCs w:val="24"/>
        </w:rPr>
        <w:t>figure in parenthesis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Inserting a minus sign directly to the left of the figure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Displaying the figure in red text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All of the above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6DC" w:rsidRDefault="000006DC" w:rsidP="008B46FB">
      <w:pPr>
        <w:widowControl w:val="0"/>
        <w:autoSpaceDE w:val="0"/>
        <w:autoSpaceDN w:val="0"/>
        <w:adjustRightInd w:val="0"/>
        <w:ind w:left="450" w:hanging="450"/>
        <w:rPr>
          <w:sz w:val="24"/>
          <w:szCs w:val="24"/>
        </w:rPr>
      </w:pPr>
      <w:r>
        <w:rPr>
          <w:sz w:val="24"/>
          <w:szCs w:val="24"/>
        </w:rPr>
        <w:t>42.  The planning, pricing, promotion, and distribution involved in getting goods or services from producers to consumers is known as: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marketing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merchandising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retailing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wholesaling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6DC" w:rsidRDefault="000006DC" w:rsidP="008B46FB">
      <w:pPr>
        <w:widowControl w:val="0"/>
        <w:autoSpaceDE w:val="0"/>
        <w:autoSpaceDN w:val="0"/>
        <w:adjustRightInd w:val="0"/>
        <w:ind w:left="450" w:hanging="450"/>
        <w:rPr>
          <w:sz w:val="24"/>
          <w:szCs w:val="24"/>
        </w:rPr>
      </w:pPr>
      <w:r>
        <w:rPr>
          <w:sz w:val="24"/>
          <w:szCs w:val="24"/>
        </w:rPr>
        <w:t>43.  The change in the cost of goods and services to consumers relative to a previous (base) time period is the _____.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consumer price index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gross domestic product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ratio of profit to sales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trade surplus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44.  Word wrap refers to the ability of a word processor to: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r w:rsidR="00746416">
        <w:rPr>
          <w:sz w:val="24"/>
          <w:szCs w:val="24"/>
        </w:rPr>
        <w:t>extend text past the right hand margin and move it to the next line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B.  insert </w:t>
      </w:r>
      <w:r w:rsidR="00630E1E">
        <w:rPr>
          <w:sz w:val="24"/>
          <w:szCs w:val="24"/>
        </w:rPr>
        <w:t>hard</w:t>
      </w:r>
      <w:r>
        <w:rPr>
          <w:sz w:val="24"/>
          <w:szCs w:val="24"/>
        </w:rPr>
        <w:t xml:space="preserve"> returns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help eliminate scrolling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all of the above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45.  A USB flash drive is a _____.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device usually used with a camera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convenient storage device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type of printer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device used to create CDs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46.  A type of storage easily accessible </w:t>
      </w:r>
      <w:r w:rsidR="00746416">
        <w:rPr>
          <w:sz w:val="24"/>
          <w:szCs w:val="24"/>
        </w:rPr>
        <w:t>on</w:t>
      </w:r>
      <w:r>
        <w:rPr>
          <w:sz w:val="24"/>
          <w:szCs w:val="24"/>
        </w:rPr>
        <w:t xml:space="preserve"> the web is usually referred to as ______.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cloud</w:t>
      </w:r>
    </w:p>
    <w:p w:rsidR="000006DC" w:rsidRDefault="000006DC" w:rsidP="001538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hemisphere</w:t>
      </w:r>
    </w:p>
    <w:p w:rsidR="000006DC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C.  </w:t>
      </w:r>
      <w:r w:rsidR="000006DC">
        <w:rPr>
          <w:sz w:val="24"/>
          <w:szCs w:val="24"/>
        </w:rPr>
        <w:t>stratus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zenith</w:t>
      </w:r>
    </w:p>
    <w:p w:rsidR="00E613FC" w:rsidRDefault="00E613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92338" w:rsidRDefault="00992338" w:rsidP="008B46FB">
      <w:pPr>
        <w:widowControl w:val="0"/>
        <w:autoSpaceDE w:val="0"/>
        <w:autoSpaceDN w:val="0"/>
        <w:adjustRightInd w:val="0"/>
        <w:ind w:left="450" w:hanging="450"/>
        <w:rPr>
          <w:sz w:val="24"/>
          <w:szCs w:val="24"/>
        </w:rPr>
      </w:pPr>
      <w:r>
        <w:rPr>
          <w:sz w:val="24"/>
          <w:szCs w:val="24"/>
        </w:rPr>
        <w:t>47.  A portable device that is generally just a flat screen and can be held in your hand to function is generally referred to as a _____.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plaque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slab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tablet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all of the above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48.  In the modern business world, there is no place for social networking.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True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False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49.  It is best to begin eating at an interview lunch _____.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as soon as you are served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when the person on your left begins eating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when the person on your right begins eating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when everyone at your table has been served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50.  It is appropriate to shake hands in a business situation when _____.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A.  leaving a business event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B.  renewing an acquaintance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C.  concluding a transaction</w:t>
      </w:r>
    </w:p>
    <w:p w:rsidR="00992338" w:rsidRDefault="00992338" w:rsidP="009923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D.  all of the above</w:t>
      </w:r>
    </w:p>
    <w:sectPr w:rsidR="00992338" w:rsidSect="001A6172">
      <w:headerReference w:type="default" r:id="rId8"/>
      <w:headerReference w:type="first" r:id="rId9"/>
      <w:pgSz w:w="12240" w:h="15840"/>
      <w:pgMar w:top="117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90" w:rsidRDefault="007B2990" w:rsidP="00F1245D">
      <w:r>
        <w:separator/>
      </w:r>
    </w:p>
  </w:endnote>
  <w:endnote w:type="continuationSeparator" w:id="0">
    <w:p w:rsidR="007B2990" w:rsidRDefault="007B2990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uc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90" w:rsidRDefault="007B2990" w:rsidP="00F1245D">
      <w:r>
        <w:separator/>
      </w:r>
    </w:p>
  </w:footnote>
  <w:footnote w:type="continuationSeparator" w:id="0">
    <w:p w:rsidR="007B2990" w:rsidRDefault="007B2990" w:rsidP="00F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4" w:rsidRPr="001962B9" w:rsidRDefault="00D30854" w:rsidP="00F1245D">
    <w:pPr>
      <w:pStyle w:val="Header"/>
      <w:rPr>
        <w:b/>
        <w:bCs/>
      </w:rPr>
    </w:pPr>
    <w:r w:rsidRPr="001962B9">
      <w:rPr>
        <w:b/>
        <w:bCs/>
      </w:rPr>
      <w:t>A</w:t>
    </w:r>
    <w:r w:rsidR="00B63F70">
      <w:rPr>
        <w:b/>
        <w:bCs/>
      </w:rPr>
      <w:t>DMINISTRATIVE SUPPORT CONCEPTS</w:t>
    </w:r>
    <w:r w:rsidR="00C600A3">
      <w:rPr>
        <w:b/>
        <w:bCs/>
      </w:rPr>
      <w:t>-OPEN</w:t>
    </w:r>
    <w:r w:rsidR="00682B04" w:rsidRPr="001962B9">
      <w:rPr>
        <w:b/>
        <w:bCs/>
      </w:rPr>
      <w:t xml:space="preserve"> - </w:t>
    </w:r>
    <w:r w:rsidR="00B63F70">
      <w:rPr>
        <w:b/>
        <w:bCs/>
      </w:rPr>
      <w:t>REGIONAL</w:t>
    </w:r>
    <w:r w:rsidRPr="001962B9">
      <w:rPr>
        <w:b/>
        <w:bCs/>
      </w:rPr>
      <w:t xml:space="preserve"> 20</w:t>
    </w:r>
    <w:r w:rsidR="001962B9" w:rsidRPr="001962B9">
      <w:rPr>
        <w:b/>
        <w:bCs/>
      </w:rPr>
      <w:t>15</w:t>
    </w:r>
    <w:r w:rsidRPr="001962B9">
      <w:rPr>
        <w:b/>
        <w:bCs/>
      </w:rPr>
      <w:tab/>
    </w:r>
  </w:p>
  <w:p w:rsidR="00D30854" w:rsidRPr="001962B9" w:rsidRDefault="001962B9" w:rsidP="009507EC">
    <w:pPr>
      <w:rPr>
        <w:b/>
      </w:rPr>
    </w:pPr>
    <w:r w:rsidRPr="001962B9">
      <w:rPr>
        <w:b/>
        <w:bCs/>
      </w:rPr>
      <w:t>Page</w:t>
    </w:r>
    <w:r w:rsidR="00D30854" w:rsidRPr="001962B9">
      <w:rPr>
        <w:b/>
        <w:bCs/>
      </w:rPr>
      <w:t xml:space="preserve"> </w:t>
    </w:r>
    <w:r w:rsidR="00D30854" w:rsidRPr="001962B9">
      <w:rPr>
        <w:b/>
        <w:bCs/>
      </w:rPr>
      <w:fldChar w:fldCharType="begin"/>
    </w:r>
    <w:r w:rsidR="00D30854" w:rsidRPr="001962B9">
      <w:rPr>
        <w:b/>
        <w:bCs/>
      </w:rPr>
      <w:instrText xml:space="preserve"> PAGE   \* MERGEFORMAT </w:instrText>
    </w:r>
    <w:r w:rsidR="00D30854" w:rsidRPr="001962B9">
      <w:rPr>
        <w:b/>
        <w:bCs/>
      </w:rPr>
      <w:fldChar w:fldCharType="separate"/>
    </w:r>
    <w:r w:rsidR="00AD36D3">
      <w:rPr>
        <w:b/>
        <w:bCs/>
        <w:noProof/>
      </w:rPr>
      <w:t>2</w:t>
    </w:r>
    <w:r w:rsidR="00D30854" w:rsidRPr="001962B9">
      <w:rPr>
        <w:b/>
        <w:bCs/>
      </w:rPr>
      <w:fldChar w:fldCharType="end"/>
    </w:r>
    <w:r w:rsidR="00D30854" w:rsidRPr="001962B9">
      <w:rPr>
        <w:b/>
        <w:bCs/>
      </w:rPr>
      <w:t xml:space="preserve"> of </w:t>
    </w:r>
    <w:r w:rsidR="00D30854" w:rsidRPr="001962B9">
      <w:rPr>
        <w:b/>
      </w:rPr>
      <w:fldChar w:fldCharType="begin"/>
    </w:r>
    <w:r w:rsidR="00D30854" w:rsidRPr="001962B9">
      <w:rPr>
        <w:b/>
      </w:rPr>
      <w:instrText xml:space="preserve"> NUMPAGES  </w:instrText>
    </w:r>
    <w:r w:rsidR="00D30854" w:rsidRPr="001962B9">
      <w:rPr>
        <w:b/>
      </w:rPr>
      <w:fldChar w:fldCharType="separate"/>
    </w:r>
    <w:r w:rsidR="00AD36D3">
      <w:rPr>
        <w:b/>
        <w:noProof/>
      </w:rPr>
      <w:t>8</w:t>
    </w:r>
    <w:r w:rsidR="00D30854" w:rsidRPr="001962B9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4" w:rsidRPr="009A1D2B" w:rsidRDefault="00D30854" w:rsidP="006838D7">
    <w:pPr>
      <w:tabs>
        <w:tab w:val="right" w:pos="9450"/>
      </w:tabs>
      <w:spacing w:before="120" w:after="120"/>
      <w:rPr>
        <w:rFonts w:ascii="Arial" w:hAnsi="Arial"/>
      </w:rPr>
    </w:pPr>
    <w:r>
      <w:t xml:space="preserve"> </w:t>
    </w:r>
    <w:r>
      <w:rPr>
        <w:rFonts w:ascii="Arial" w:hAnsi="Arial"/>
      </w:rPr>
      <w:t>8 Pages</w:t>
    </w:r>
    <w:r>
      <w:rPr>
        <w:rFonts w:ascii="Arial" w:hAnsi="Arial"/>
      </w:rPr>
      <w:tab/>
    </w:r>
    <w:r w:rsidRPr="009A1D2B">
      <w:rPr>
        <w:rFonts w:ascii="Arial" w:hAnsi="Arial"/>
      </w:rPr>
      <w:t>Contestant Number____________</w:t>
    </w:r>
  </w:p>
  <w:p w:rsidR="00D30854" w:rsidRPr="009A1D2B" w:rsidRDefault="00D30854" w:rsidP="006838D7">
    <w:pPr>
      <w:pStyle w:val="Heading5"/>
      <w:rPr>
        <w:rFonts w:ascii="Arial" w:hAnsi="Arial"/>
        <w:sz w:val="20"/>
      </w:rPr>
    </w:pPr>
    <w:r w:rsidRPr="009A1D2B">
      <w:rPr>
        <w:rFonts w:ascii="Arial" w:hAnsi="Arial"/>
        <w:sz w:val="20"/>
      </w:rPr>
      <w:tab/>
      <w:t>Time____________</w:t>
    </w:r>
  </w:p>
  <w:p w:rsidR="00D30854" w:rsidRDefault="00D30854" w:rsidP="006838D7">
    <w:pPr>
      <w:pStyle w:val="Header"/>
      <w:tabs>
        <w:tab w:val="clear" w:pos="8640"/>
        <w:tab w:val="right" w:pos="9450"/>
      </w:tabs>
      <w:ind w:right="-90"/>
    </w:pPr>
    <w:r w:rsidRPr="009A1D2B">
      <w:rPr>
        <w:rFonts w:ascii="Arial" w:hAnsi="Arial"/>
      </w:rPr>
      <w:tab/>
    </w:r>
    <w:r>
      <w:rPr>
        <w:rFonts w:ascii="Arial" w:hAnsi="Arial"/>
      </w:rPr>
      <w:t xml:space="preserve">                                                           </w:t>
    </w:r>
    <w:r>
      <w:rPr>
        <w:rFonts w:ascii="Arial" w:hAnsi="Arial"/>
      </w:rPr>
      <w:tab/>
      <w:t>R</w:t>
    </w:r>
    <w:r w:rsidRPr="009A1D2B">
      <w:rPr>
        <w:rFonts w:ascii="Arial" w:hAnsi="Arial"/>
      </w:rPr>
      <w:t>ank____________</w:t>
    </w:r>
  </w:p>
  <w:p w:rsidR="00D30854" w:rsidRDefault="00D30854" w:rsidP="00F1245D">
    <w:pPr>
      <w:pStyle w:val="Header"/>
      <w:tabs>
        <w:tab w:val="clear" w:pos="8640"/>
        <w:tab w:val="right" w:pos="9540"/>
      </w:tabs>
      <w:ind w:righ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38A6"/>
    <w:multiLevelType w:val="hybridMultilevel"/>
    <w:tmpl w:val="C2BAEF48"/>
    <w:lvl w:ilvl="0" w:tplc="040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863877"/>
    <w:multiLevelType w:val="hybridMultilevel"/>
    <w:tmpl w:val="2FD0B3F8"/>
    <w:lvl w:ilvl="0" w:tplc="3AB46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73143"/>
    <w:multiLevelType w:val="hybridMultilevel"/>
    <w:tmpl w:val="1364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532CF"/>
    <w:multiLevelType w:val="hybridMultilevel"/>
    <w:tmpl w:val="F7B4562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50E3B"/>
    <w:multiLevelType w:val="hybridMultilevel"/>
    <w:tmpl w:val="3FF04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30D9"/>
    <w:multiLevelType w:val="hybridMultilevel"/>
    <w:tmpl w:val="ADE8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05966"/>
    <w:multiLevelType w:val="hybridMultilevel"/>
    <w:tmpl w:val="179CFEE0"/>
    <w:lvl w:ilvl="0" w:tplc="C2363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6B4E1B"/>
    <w:multiLevelType w:val="hybridMultilevel"/>
    <w:tmpl w:val="526E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933273"/>
    <w:multiLevelType w:val="hybridMultilevel"/>
    <w:tmpl w:val="3DECF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0547D"/>
    <w:multiLevelType w:val="hybridMultilevel"/>
    <w:tmpl w:val="41466AE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3C0E68"/>
    <w:multiLevelType w:val="hybridMultilevel"/>
    <w:tmpl w:val="A79485B2"/>
    <w:lvl w:ilvl="0" w:tplc="8BB6656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053EFF"/>
    <w:multiLevelType w:val="hybridMultilevel"/>
    <w:tmpl w:val="1E785ECA"/>
    <w:lvl w:ilvl="0" w:tplc="A3B8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5041F5"/>
    <w:multiLevelType w:val="hybridMultilevel"/>
    <w:tmpl w:val="2F9E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9F73A1"/>
    <w:multiLevelType w:val="multilevel"/>
    <w:tmpl w:val="36CA509E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006DC"/>
    <w:rsid w:val="0000531A"/>
    <w:rsid w:val="0001536A"/>
    <w:rsid w:val="00025D29"/>
    <w:rsid w:val="000276D1"/>
    <w:rsid w:val="0004087C"/>
    <w:rsid w:val="0005099D"/>
    <w:rsid w:val="00087516"/>
    <w:rsid w:val="00091841"/>
    <w:rsid w:val="00093179"/>
    <w:rsid w:val="0009681C"/>
    <w:rsid w:val="00096C05"/>
    <w:rsid w:val="000D56FC"/>
    <w:rsid w:val="000E1BD5"/>
    <w:rsid w:val="00100E4A"/>
    <w:rsid w:val="00103DB8"/>
    <w:rsid w:val="0010665F"/>
    <w:rsid w:val="0011738B"/>
    <w:rsid w:val="001233AE"/>
    <w:rsid w:val="00124B64"/>
    <w:rsid w:val="00135207"/>
    <w:rsid w:val="00143A1C"/>
    <w:rsid w:val="00146D32"/>
    <w:rsid w:val="0015381A"/>
    <w:rsid w:val="00155172"/>
    <w:rsid w:val="0018488C"/>
    <w:rsid w:val="00195022"/>
    <w:rsid w:val="001962B9"/>
    <w:rsid w:val="001A6172"/>
    <w:rsid w:val="001B3D7F"/>
    <w:rsid w:val="001B5FD2"/>
    <w:rsid w:val="001C4797"/>
    <w:rsid w:val="001C78AB"/>
    <w:rsid w:val="001E1578"/>
    <w:rsid w:val="001E746C"/>
    <w:rsid w:val="001E7B05"/>
    <w:rsid w:val="00203734"/>
    <w:rsid w:val="00224264"/>
    <w:rsid w:val="00244804"/>
    <w:rsid w:val="00246A9F"/>
    <w:rsid w:val="00251877"/>
    <w:rsid w:val="00255AD1"/>
    <w:rsid w:val="00263A8D"/>
    <w:rsid w:val="002658BD"/>
    <w:rsid w:val="00270C01"/>
    <w:rsid w:val="00271D98"/>
    <w:rsid w:val="00284D39"/>
    <w:rsid w:val="002A0D6A"/>
    <w:rsid w:val="002B0596"/>
    <w:rsid w:val="002C0006"/>
    <w:rsid w:val="002C4BF3"/>
    <w:rsid w:val="002C6CEC"/>
    <w:rsid w:val="002F46CB"/>
    <w:rsid w:val="003003AB"/>
    <w:rsid w:val="003012E1"/>
    <w:rsid w:val="00306AD3"/>
    <w:rsid w:val="00322433"/>
    <w:rsid w:val="00330557"/>
    <w:rsid w:val="00352A11"/>
    <w:rsid w:val="00367B08"/>
    <w:rsid w:val="00375F91"/>
    <w:rsid w:val="00376011"/>
    <w:rsid w:val="00376B09"/>
    <w:rsid w:val="003834D4"/>
    <w:rsid w:val="003B26F2"/>
    <w:rsid w:val="003C62B5"/>
    <w:rsid w:val="00420CB8"/>
    <w:rsid w:val="00431F3D"/>
    <w:rsid w:val="0043409A"/>
    <w:rsid w:val="004341A5"/>
    <w:rsid w:val="00436929"/>
    <w:rsid w:val="00450503"/>
    <w:rsid w:val="00451020"/>
    <w:rsid w:val="004510FE"/>
    <w:rsid w:val="00453986"/>
    <w:rsid w:val="00477AC3"/>
    <w:rsid w:val="00481371"/>
    <w:rsid w:val="00494DD1"/>
    <w:rsid w:val="00495A40"/>
    <w:rsid w:val="004A31BF"/>
    <w:rsid w:val="004B0E9D"/>
    <w:rsid w:val="004C65BC"/>
    <w:rsid w:val="004C6A24"/>
    <w:rsid w:val="004D22C7"/>
    <w:rsid w:val="004E5846"/>
    <w:rsid w:val="004F0A06"/>
    <w:rsid w:val="0051264C"/>
    <w:rsid w:val="00515CE6"/>
    <w:rsid w:val="005162BA"/>
    <w:rsid w:val="00520B21"/>
    <w:rsid w:val="0052244F"/>
    <w:rsid w:val="00536671"/>
    <w:rsid w:val="00536F84"/>
    <w:rsid w:val="00544342"/>
    <w:rsid w:val="005816EA"/>
    <w:rsid w:val="00582255"/>
    <w:rsid w:val="00585879"/>
    <w:rsid w:val="00596E45"/>
    <w:rsid w:val="005A0EA4"/>
    <w:rsid w:val="005A39FB"/>
    <w:rsid w:val="005B368D"/>
    <w:rsid w:val="005D5DD9"/>
    <w:rsid w:val="005E1E5E"/>
    <w:rsid w:val="00611968"/>
    <w:rsid w:val="00613D4B"/>
    <w:rsid w:val="00615146"/>
    <w:rsid w:val="00630E1E"/>
    <w:rsid w:val="006459CE"/>
    <w:rsid w:val="00656AE0"/>
    <w:rsid w:val="0066323A"/>
    <w:rsid w:val="0067063A"/>
    <w:rsid w:val="00670E74"/>
    <w:rsid w:val="00682B04"/>
    <w:rsid w:val="00683334"/>
    <w:rsid w:val="006838D7"/>
    <w:rsid w:val="0068463D"/>
    <w:rsid w:val="00693204"/>
    <w:rsid w:val="00697645"/>
    <w:rsid w:val="006B046F"/>
    <w:rsid w:val="006B3C67"/>
    <w:rsid w:val="006D53F5"/>
    <w:rsid w:val="006D6443"/>
    <w:rsid w:val="006E3FA0"/>
    <w:rsid w:val="00703BB5"/>
    <w:rsid w:val="00705034"/>
    <w:rsid w:val="0072015B"/>
    <w:rsid w:val="00724536"/>
    <w:rsid w:val="00725674"/>
    <w:rsid w:val="007405F1"/>
    <w:rsid w:val="00746416"/>
    <w:rsid w:val="00746F23"/>
    <w:rsid w:val="007541F5"/>
    <w:rsid w:val="007557D5"/>
    <w:rsid w:val="007605CA"/>
    <w:rsid w:val="0076620B"/>
    <w:rsid w:val="00772077"/>
    <w:rsid w:val="00773C66"/>
    <w:rsid w:val="0077466C"/>
    <w:rsid w:val="00787588"/>
    <w:rsid w:val="007B2990"/>
    <w:rsid w:val="0080645B"/>
    <w:rsid w:val="00811A93"/>
    <w:rsid w:val="0081454A"/>
    <w:rsid w:val="008404A3"/>
    <w:rsid w:val="0085188B"/>
    <w:rsid w:val="008662B2"/>
    <w:rsid w:val="00877D2D"/>
    <w:rsid w:val="008A1FCB"/>
    <w:rsid w:val="008B0BC3"/>
    <w:rsid w:val="008B46FB"/>
    <w:rsid w:val="008C013C"/>
    <w:rsid w:val="008C3EFC"/>
    <w:rsid w:val="008C7E00"/>
    <w:rsid w:val="008D4E1C"/>
    <w:rsid w:val="008F0383"/>
    <w:rsid w:val="008F07A0"/>
    <w:rsid w:val="00903B27"/>
    <w:rsid w:val="00903E89"/>
    <w:rsid w:val="00904091"/>
    <w:rsid w:val="00911900"/>
    <w:rsid w:val="0092206F"/>
    <w:rsid w:val="00940BED"/>
    <w:rsid w:val="009507EC"/>
    <w:rsid w:val="00963472"/>
    <w:rsid w:val="00966451"/>
    <w:rsid w:val="00992338"/>
    <w:rsid w:val="009B17FB"/>
    <w:rsid w:val="009B3A4F"/>
    <w:rsid w:val="009B3D90"/>
    <w:rsid w:val="009C030D"/>
    <w:rsid w:val="009D45B7"/>
    <w:rsid w:val="009F3B30"/>
    <w:rsid w:val="009F6AB1"/>
    <w:rsid w:val="00A0059C"/>
    <w:rsid w:val="00A03819"/>
    <w:rsid w:val="00A2222D"/>
    <w:rsid w:val="00A253BE"/>
    <w:rsid w:val="00A31992"/>
    <w:rsid w:val="00A47A70"/>
    <w:rsid w:val="00A51EF1"/>
    <w:rsid w:val="00AB2DF4"/>
    <w:rsid w:val="00AB4113"/>
    <w:rsid w:val="00AD36D3"/>
    <w:rsid w:val="00AE5DD4"/>
    <w:rsid w:val="00AF1788"/>
    <w:rsid w:val="00B07639"/>
    <w:rsid w:val="00B12A84"/>
    <w:rsid w:val="00B21752"/>
    <w:rsid w:val="00B21B79"/>
    <w:rsid w:val="00B2455E"/>
    <w:rsid w:val="00B24B81"/>
    <w:rsid w:val="00B6046D"/>
    <w:rsid w:val="00B63F70"/>
    <w:rsid w:val="00B91493"/>
    <w:rsid w:val="00B96AB4"/>
    <w:rsid w:val="00BE0424"/>
    <w:rsid w:val="00BE79F6"/>
    <w:rsid w:val="00BF612A"/>
    <w:rsid w:val="00C06B40"/>
    <w:rsid w:val="00C10884"/>
    <w:rsid w:val="00C12A28"/>
    <w:rsid w:val="00C25F93"/>
    <w:rsid w:val="00C32E00"/>
    <w:rsid w:val="00C5029D"/>
    <w:rsid w:val="00C55CAE"/>
    <w:rsid w:val="00C5746D"/>
    <w:rsid w:val="00C600A3"/>
    <w:rsid w:val="00C61B47"/>
    <w:rsid w:val="00C872C2"/>
    <w:rsid w:val="00C92A93"/>
    <w:rsid w:val="00CA2E29"/>
    <w:rsid w:val="00CA4673"/>
    <w:rsid w:val="00CA6A94"/>
    <w:rsid w:val="00CB12A5"/>
    <w:rsid w:val="00CC0E64"/>
    <w:rsid w:val="00CC279C"/>
    <w:rsid w:val="00CC2C7D"/>
    <w:rsid w:val="00CC68B4"/>
    <w:rsid w:val="00CC7C23"/>
    <w:rsid w:val="00CD6C67"/>
    <w:rsid w:val="00CF6959"/>
    <w:rsid w:val="00D0788D"/>
    <w:rsid w:val="00D17C28"/>
    <w:rsid w:val="00D26648"/>
    <w:rsid w:val="00D269FD"/>
    <w:rsid w:val="00D30854"/>
    <w:rsid w:val="00D371AC"/>
    <w:rsid w:val="00D50AAC"/>
    <w:rsid w:val="00D55A03"/>
    <w:rsid w:val="00D56E9F"/>
    <w:rsid w:val="00D61261"/>
    <w:rsid w:val="00D65CE5"/>
    <w:rsid w:val="00D673E9"/>
    <w:rsid w:val="00D74CCC"/>
    <w:rsid w:val="00D75666"/>
    <w:rsid w:val="00D801BE"/>
    <w:rsid w:val="00D81C07"/>
    <w:rsid w:val="00D86359"/>
    <w:rsid w:val="00D934EC"/>
    <w:rsid w:val="00DC01DA"/>
    <w:rsid w:val="00DC3815"/>
    <w:rsid w:val="00DC6170"/>
    <w:rsid w:val="00DE0B2B"/>
    <w:rsid w:val="00DE2D7E"/>
    <w:rsid w:val="00DE5259"/>
    <w:rsid w:val="00DE5ECB"/>
    <w:rsid w:val="00DF1D50"/>
    <w:rsid w:val="00E27CC7"/>
    <w:rsid w:val="00E41CA4"/>
    <w:rsid w:val="00E5567F"/>
    <w:rsid w:val="00E613FC"/>
    <w:rsid w:val="00E65046"/>
    <w:rsid w:val="00E72025"/>
    <w:rsid w:val="00E817AF"/>
    <w:rsid w:val="00EA03F2"/>
    <w:rsid w:val="00EA5D62"/>
    <w:rsid w:val="00EC7ED2"/>
    <w:rsid w:val="00ED0161"/>
    <w:rsid w:val="00ED1AB6"/>
    <w:rsid w:val="00EE3490"/>
    <w:rsid w:val="00EF543D"/>
    <w:rsid w:val="00F01020"/>
    <w:rsid w:val="00F011CE"/>
    <w:rsid w:val="00F057D2"/>
    <w:rsid w:val="00F1245D"/>
    <w:rsid w:val="00F2101F"/>
    <w:rsid w:val="00F249C9"/>
    <w:rsid w:val="00F3666E"/>
    <w:rsid w:val="00F42C43"/>
    <w:rsid w:val="00F52F9B"/>
    <w:rsid w:val="00F55ED1"/>
    <w:rsid w:val="00F635A7"/>
    <w:rsid w:val="00F71962"/>
    <w:rsid w:val="00F74F30"/>
    <w:rsid w:val="00F93AB9"/>
    <w:rsid w:val="00FA1F2C"/>
    <w:rsid w:val="00FB5420"/>
    <w:rsid w:val="00FC7C51"/>
    <w:rsid w:val="00FE0C62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76558-497C-48A1-8BA4-BE6F1CC2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5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4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124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  <w:sz w:val="24"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  <w:sz w:val="24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paragraph" w:styleId="ListParagraph">
    <w:name w:val="List Paragraph"/>
    <w:basedOn w:val="Normal"/>
    <w:uiPriority w:val="34"/>
    <w:qFormat/>
    <w:rsid w:val="00FE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042E-9D03-4662-87EB-0C2424BB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Support Concepts (290)</vt:lpstr>
    </vt:vector>
  </TitlesOfParts>
  <Company>Hewlett-Packard Company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Support Concepts (290)</dc:title>
  <dc:creator>Illinois Association</dc:creator>
  <cp:lastModifiedBy>Vickie Thomas</cp:lastModifiedBy>
  <cp:revision>2</cp:revision>
  <cp:lastPrinted>2014-01-20T03:11:00Z</cp:lastPrinted>
  <dcterms:created xsi:type="dcterms:W3CDTF">2014-10-03T15:48:00Z</dcterms:created>
  <dcterms:modified xsi:type="dcterms:W3CDTF">2014-10-03T15:48:00Z</dcterms:modified>
</cp:coreProperties>
</file>